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C029C0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1</w:t>
      </w:r>
      <w:r w:rsidR="00526D27">
        <w:rPr>
          <w:color w:val="000000"/>
          <w:sz w:val="27"/>
          <w:szCs w:val="27"/>
          <w:u w:val="single"/>
        </w:rPr>
        <w:t>2 октября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C029C0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четверг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213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526D27">
        <w:rPr>
          <w:b/>
          <w:bCs/>
          <w:color w:val="000000"/>
          <w:sz w:val="27"/>
          <w:szCs w:val="27"/>
        </w:rPr>
        <w:t xml:space="preserve">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>РОССИЙСКАЯ ФЕДЕРАЦИЯ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>КОСТРОМСКАЯ ОБЛАСТЬ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>КАДЫЙСКИЙ МУНИЦИПАЛЬНЫЙ РАЙОН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 xml:space="preserve">АДМИНИСТРАЦИЯ </w:t>
      </w:r>
      <w:r>
        <w:rPr>
          <w:rFonts w:ascii="PT Astra Serif" w:hAnsi="PT Astra Serif" w:cs="Arial CYR"/>
          <w:sz w:val="26"/>
          <w:szCs w:val="26"/>
        </w:rPr>
        <w:t>ЗАВРАЖНОГО</w:t>
      </w:r>
      <w:r w:rsidRPr="0034744E">
        <w:rPr>
          <w:rFonts w:ascii="PT Astra Serif" w:hAnsi="PT Astra Serif" w:cs="Arial CYR"/>
          <w:sz w:val="26"/>
          <w:szCs w:val="26"/>
        </w:rPr>
        <w:t xml:space="preserve"> СЕЛЬСКОГО ПОСЕЛЕНИЯ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>ПОСТАНОВЛЕНИЕ</w:t>
      </w: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rPr>
          <w:rFonts w:ascii="PT Astra Serif" w:hAnsi="PT Astra Serif" w:cs="Arial CYR"/>
          <w:sz w:val="26"/>
          <w:szCs w:val="26"/>
        </w:rPr>
      </w:pPr>
    </w:p>
    <w:p w:rsidR="00C029C0" w:rsidRPr="0034744E" w:rsidRDefault="00C029C0" w:rsidP="00C029C0">
      <w:pPr>
        <w:tabs>
          <w:tab w:val="left" w:pos="2410"/>
        </w:tabs>
        <w:autoSpaceDE w:val="0"/>
        <w:spacing w:after="0" w:line="240" w:lineRule="auto"/>
        <w:jc w:val="center"/>
        <w:rPr>
          <w:rFonts w:ascii="PT Astra Serif" w:hAnsi="PT Astra Serif" w:cs="Arial CYR"/>
          <w:sz w:val="26"/>
          <w:szCs w:val="26"/>
        </w:rPr>
      </w:pPr>
      <w:r w:rsidRPr="0034744E">
        <w:rPr>
          <w:rFonts w:ascii="PT Astra Serif" w:hAnsi="PT Astra Serif" w:cs="Arial CYR"/>
          <w:sz w:val="26"/>
          <w:szCs w:val="26"/>
        </w:rPr>
        <w:t>от «</w:t>
      </w:r>
      <w:r>
        <w:rPr>
          <w:rFonts w:ascii="PT Astra Serif" w:hAnsi="PT Astra Serif" w:cs="Arial CYR"/>
          <w:sz w:val="26"/>
          <w:szCs w:val="26"/>
        </w:rPr>
        <w:t>12</w:t>
      </w:r>
      <w:r w:rsidRPr="0034744E">
        <w:rPr>
          <w:rFonts w:ascii="PT Astra Serif" w:hAnsi="PT Astra Serif" w:cs="Arial CYR"/>
          <w:sz w:val="26"/>
          <w:szCs w:val="26"/>
        </w:rPr>
        <w:t xml:space="preserve">» </w:t>
      </w:r>
      <w:r>
        <w:rPr>
          <w:rFonts w:ascii="PT Astra Serif" w:hAnsi="PT Astra Serif" w:cs="Arial CYR"/>
          <w:sz w:val="26"/>
          <w:szCs w:val="26"/>
        </w:rPr>
        <w:t>октября</w:t>
      </w:r>
      <w:r w:rsidRPr="0034744E">
        <w:rPr>
          <w:rFonts w:ascii="PT Astra Serif" w:hAnsi="PT Astra Serif" w:cs="Arial CYR"/>
          <w:sz w:val="26"/>
          <w:szCs w:val="26"/>
        </w:rPr>
        <w:t xml:space="preserve"> 202</w:t>
      </w:r>
      <w:r>
        <w:rPr>
          <w:rFonts w:ascii="PT Astra Serif" w:hAnsi="PT Astra Serif" w:cs="Arial CYR"/>
          <w:sz w:val="26"/>
          <w:szCs w:val="26"/>
        </w:rPr>
        <w:t>3</w:t>
      </w:r>
      <w:r w:rsidRPr="0034744E">
        <w:rPr>
          <w:rFonts w:ascii="PT Astra Serif" w:hAnsi="PT Astra Serif" w:cs="Arial CYR"/>
          <w:sz w:val="26"/>
          <w:szCs w:val="26"/>
        </w:rPr>
        <w:t xml:space="preserve"> г                                                                                            № </w:t>
      </w:r>
      <w:r>
        <w:rPr>
          <w:rFonts w:ascii="PT Astra Serif" w:hAnsi="PT Astra Serif" w:cs="Arial CYR"/>
          <w:sz w:val="26"/>
          <w:szCs w:val="26"/>
        </w:rPr>
        <w:t>43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О ПОРЯДКЕ ПРИНЯТИЯ РЕШЕНИЙ О ПРИЗНАНИИ БЕЗНАДЕЖНОЙ К ВЗЫСКАНИЮ</w:t>
      </w:r>
      <w:r>
        <w:rPr>
          <w:rFonts w:ascii="PT Astra Serif" w:hAnsi="PT Astra Serif"/>
          <w:sz w:val="26"/>
          <w:szCs w:val="26"/>
        </w:rPr>
        <w:t xml:space="preserve">  </w:t>
      </w:r>
      <w:r w:rsidRPr="0034744E">
        <w:rPr>
          <w:rFonts w:ascii="PT Astra Serif" w:hAnsi="PT Astra Serif"/>
          <w:sz w:val="26"/>
          <w:szCs w:val="26"/>
        </w:rPr>
        <w:t xml:space="preserve">ЗАДОЛЖЕННОСТИ ПО ПЛАТЕЖАМ, ПОДЛЕЖАЩИМ ЗАЧИСЛЕНИЮ В БЮДЖЕТ </w:t>
      </w:r>
      <w:r>
        <w:rPr>
          <w:rFonts w:ascii="PT Astra Serif" w:hAnsi="PT Astra Serif" w:cs="Arial CYR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В соответствии со статьёй 47.2 Бюджетного кодекса Российской Федерации, постановлением Правительства Российской Федерации от 6 мая 2016 года № 393 «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</w:t>
      </w:r>
      <w:r>
        <w:rPr>
          <w:rFonts w:ascii="PT Astra Serif" w:hAnsi="PT Astra Serif"/>
          <w:sz w:val="26"/>
          <w:szCs w:val="26"/>
        </w:rPr>
        <w:t>Завражное</w:t>
      </w:r>
      <w:r w:rsidRPr="0034744E">
        <w:rPr>
          <w:rFonts w:ascii="PT Astra Serif" w:hAnsi="PT Astra Serif"/>
          <w:sz w:val="26"/>
          <w:szCs w:val="26"/>
        </w:rPr>
        <w:t xml:space="preserve"> сельское поселение </w:t>
      </w:r>
      <w:bookmarkStart w:id="0" w:name="_Hlk99719754"/>
      <w:r>
        <w:rPr>
          <w:rFonts w:ascii="PT Astra Serif" w:hAnsi="PT Astra Serif"/>
          <w:sz w:val="26"/>
          <w:szCs w:val="26"/>
        </w:rPr>
        <w:t>Кадыйского</w:t>
      </w:r>
      <w:bookmarkEnd w:id="0"/>
      <w:r w:rsidRPr="0034744E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 xml:space="preserve"> м</w:t>
      </w:r>
      <w:r w:rsidRPr="0034744E">
        <w:rPr>
          <w:rFonts w:ascii="PT Astra Serif" w:hAnsi="PT Astra Serif"/>
          <w:sz w:val="26"/>
          <w:szCs w:val="26"/>
        </w:rPr>
        <w:t xml:space="preserve">униципального района Костромской области, администрация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 xml:space="preserve">Кадыйского </w:t>
      </w:r>
      <w:r w:rsidRPr="0034744E">
        <w:rPr>
          <w:rFonts w:ascii="PT Astra Serif" w:hAnsi="PT Astra Serif"/>
          <w:sz w:val="26"/>
          <w:szCs w:val="26"/>
        </w:rPr>
        <w:t>муниципального района Костромской области</w:t>
      </w:r>
      <w:r>
        <w:rPr>
          <w:rFonts w:ascii="PT Astra Serif" w:hAnsi="PT Astra Serif"/>
          <w:sz w:val="26"/>
          <w:szCs w:val="26"/>
        </w:rPr>
        <w:t>,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постановляет</w:t>
      </w:r>
      <w:r w:rsidRPr="0034744E">
        <w:rPr>
          <w:rFonts w:ascii="PT Astra Serif" w:hAnsi="PT Astra Serif"/>
          <w:b/>
          <w:bCs/>
          <w:sz w:val="26"/>
          <w:szCs w:val="26"/>
        </w:rPr>
        <w:t>:</w:t>
      </w:r>
    </w:p>
    <w:p w:rsidR="00C029C0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Pr="0034744E">
        <w:rPr>
          <w:rFonts w:ascii="PT Astra Serif" w:hAnsi="PT Astra Serif"/>
          <w:sz w:val="26"/>
          <w:szCs w:val="26"/>
        </w:rPr>
        <w:t xml:space="preserve">Утвердить порядок принятия решений о признании безнадежной к взысканию задолженности по платежам, подлежащим зачислению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согласно приложению к настоящему постановлению.</w:t>
      </w:r>
    </w:p>
    <w:p w:rsidR="00C029C0" w:rsidRPr="008D032D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bookmarkStart w:id="1" w:name="_Hlk99721397"/>
      <w:r>
        <w:rPr>
          <w:rFonts w:ascii="PT Astra Serif" w:hAnsi="PT Astra Serif"/>
          <w:sz w:val="26"/>
          <w:szCs w:val="26"/>
        </w:rPr>
        <w:t xml:space="preserve">Признать утратившими силу постановление администрации Завражного сельского поселения Кадыйского муниципального района Костромской области от </w:t>
      </w:r>
      <w:r>
        <w:rPr>
          <w:rFonts w:ascii="PT Astra Serif" w:hAnsi="PT Astra Serif"/>
          <w:sz w:val="26"/>
          <w:szCs w:val="26"/>
        </w:rPr>
        <w:lastRenderedPageBreak/>
        <w:t>12.12.2016 г. № 10</w:t>
      </w:r>
      <w:r w:rsidRPr="004F6C78">
        <w:rPr>
          <w:rFonts w:ascii="PT Astra Serif" w:hAnsi="PT Astra Serif"/>
          <w:sz w:val="26"/>
          <w:szCs w:val="26"/>
        </w:rPr>
        <w:t xml:space="preserve">4 </w:t>
      </w:r>
      <w:bookmarkEnd w:id="1"/>
      <w:r w:rsidRPr="004F6C78">
        <w:rPr>
          <w:rFonts w:ascii="PT Astra Serif" w:hAnsi="PT Astra Serif"/>
          <w:sz w:val="26"/>
          <w:szCs w:val="26"/>
        </w:rPr>
        <w:t>«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О порядке принятия решений о признании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безнадежной к взысканию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задолженности по платежам,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подлежащим зачислению в бюджет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ascii="PT Astra Serif" w:hAnsi="PT Astra Serif"/>
          <w:sz w:val="26"/>
          <w:szCs w:val="26"/>
        </w:rPr>
        <w:t>Завражного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Кадыйского муниципального района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 xml:space="preserve"> </w:t>
      </w:r>
      <w:r w:rsidRPr="004F6C78"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Костромской области</w:t>
      </w:r>
      <w:r>
        <w:rPr>
          <w:rFonts w:ascii="PT Astra Serif" w:eastAsia="Times New Roman" w:hAnsi="PT Astra Serif" w:cs="Arial"/>
          <w:bCs/>
          <w:color w:val="000000"/>
          <w:sz w:val="26"/>
          <w:szCs w:val="26"/>
          <w:lang w:eastAsia="ru-RU"/>
        </w:rPr>
        <w:t>»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Pr="0034744E">
        <w:rPr>
          <w:rFonts w:ascii="PT Astra Serif" w:hAnsi="PT Astra Serif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C029C0" w:rsidRPr="0034744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029C0" w:rsidRPr="000B28E2" w:rsidRDefault="00C029C0" w:rsidP="00C029C0">
      <w:pPr>
        <w:pStyle w:val="af3"/>
        <w:rPr>
          <w:rFonts w:ascii="PT Astra Serif" w:hAnsi="PT Astra Serif"/>
          <w:sz w:val="26"/>
          <w:szCs w:val="26"/>
        </w:rPr>
      </w:pPr>
      <w:r w:rsidRPr="000B28E2">
        <w:rPr>
          <w:rFonts w:ascii="PT Astra Serif" w:hAnsi="PT Astra Serif"/>
          <w:sz w:val="26"/>
          <w:szCs w:val="26"/>
        </w:rPr>
        <w:t xml:space="preserve">Глава </w:t>
      </w:r>
      <w:r w:rsidRPr="000B28E2">
        <w:rPr>
          <w:rFonts w:ascii="PT Astra Serif" w:hAnsi="PT Astra Serif" w:cs="Arial"/>
          <w:sz w:val="26"/>
          <w:szCs w:val="26"/>
        </w:rPr>
        <w:t>Завражного</w:t>
      </w:r>
      <w:r w:rsidRPr="000B28E2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C029C0" w:rsidRPr="000B28E2" w:rsidRDefault="00C029C0" w:rsidP="00C029C0">
      <w:pPr>
        <w:pStyle w:val="af3"/>
        <w:rPr>
          <w:rFonts w:ascii="PT Astra Serif" w:hAnsi="PT Astra Serif"/>
          <w:sz w:val="26"/>
          <w:szCs w:val="26"/>
        </w:rPr>
      </w:pPr>
      <w:r w:rsidRPr="000B28E2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C029C0" w:rsidRPr="000B28E2" w:rsidRDefault="00C029C0" w:rsidP="00C029C0">
      <w:pPr>
        <w:pStyle w:val="af3"/>
        <w:rPr>
          <w:rFonts w:ascii="PT Astra Serif" w:hAnsi="PT Astra Serif"/>
          <w:sz w:val="26"/>
          <w:szCs w:val="26"/>
        </w:rPr>
      </w:pPr>
      <w:r w:rsidRPr="000B28E2">
        <w:rPr>
          <w:rFonts w:ascii="PT Astra Serif" w:hAnsi="PT Astra Serif"/>
          <w:sz w:val="26"/>
          <w:szCs w:val="26"/>
        </w:rPr>
        <w:t>Костромской области                                                                                   И.А.Панина</w:t>
      </w: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Pr="00D533F4" w:rsidRDefault="00C029C0" w:rsidP="00C029C0">
      <w:pPr>
        <w:tabs>
          <w:tab w:val="left" w:pos="2410"/>
        </w:tabs>
        <w:autoSpaceDE w:val="0"/>
        <w:spacing w:after="0" w:line="240" w:lineRule="auto"/>
        <w:jc w:val="both"/>
        <w:rPr>
          <w:rFonts w:ascii="PT Astra Serif" w:hAnsi="PT Astra Serif" w:cs="Arial CYR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Приложение к постановлению администрации</w:t>
      </w:r>
    </w:p>
    <w:p w:rsidR="00C029C0" w:rsidRPr="0034744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</w:p>
    <w:p w:rsidR="00C029C0" w:rsidRPr="0034744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муниципального района Костромской области</w:t>
      </w:r>
    </w:p>
    <w:p w:rsidR="00C029C0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от «</w:t>
      </w:r>
      <w:r>
        <w:rPr>
          <w:rFonts w:ascii="PT Astra Serif" w:hAnsi="PT Astra Serif"/>
          <w:sz w:val="26"/>
          <w:szCs w:val="26"/>
        </w:rPr>
        <w:t>___</w:t>
      </w:r>
      <w:r w:rsidRPr="0034744E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>октября</w:t>
      </w:r>
      <w:r w:rsidRPr="0034744E">
        <w:rPr>
          <w:rFonts w:ascii="PT Astra Serif" w:hAnsi="PT Astra Serif"/>
          <w:sz w:val="26"/>
          <w:szCs w:val="26"/>
        </w:rPr>
        <w:t xml:space="preserve"> 202</w:t>
      </w:r>
      <w:r>
        <w:rPr>
          <w:rFonts w:ascii="PT Astra Serif" w:hAnsi="PT Astra Serif"/>
          <w:sz w:val="26"/>
          <w:szCs w:val="26"/>
        </w:rPr>
        <w:t>3</w:t>
      </w:r>
      <w:r w:rsidRPr="0034744E">
        <w:rPr>
          <w:rFonts w:ascii="PT Astra Serif" w:hAnsi="PT Astra Serif"/>
          <w:sz w:val="26"/>
          <w:szCs w:val="26"/>
        </w:rPr>
        <w:t xml:space="preserve"> г.№ </w:t>
      </w:r>
      <w:r>
        <w:rPr>
          <w:rFonts w:ascii="PT Astra Serif" w:hAnsi="PT Astra Serif"/>
          <w:sz w:val="26"/>
          <w:szCs w:val="26"/>
        </w:rPr>
        <w:t>__</w:t>
      </w:r>
    </w:p>
    <w:p w:rsidR="00C029C0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ПОРЯДОК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 xml:space="preserve">ПРИНЯТИЯ РЕШЕНИЙ О ПРИЗНАНИИ БЕЗНАДЕЖНОЙ К ВЗЫСКАНИЮ ЗАДОЛЖЕННОСТИ ПОПЛАТЕЖАМ, ПОДЛЕЖАЩИМ ЗАЧИСЛЕНИЮ В БЮДЖЕТ </w:t>
      </w:r>
      <w:r>
        <w:rPr>
          <w:rFonts w:ascii="PT Astra Serif" w:hAnsi="PT Astra Serif" w:cs="Arial CYR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Pr="0034744E">
        <w:rPr>
          <w:rFonts w:ascii="PT Astra Serif" w:hAnsi="PT Astra Serif"/>
          <w:sz w:val="26"/>
          <w:szCs w:val="26"/>
        </w:rPr>
        <w:t xml:space="preserve">Настоящий Порядок устанавливает порядок принятия администрацией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– администратор доходов бюджета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района) решений о признании безнадежной к взысканию задолженности по платежам, подлежащих зачислению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– порядок принятия решений) в части полномочий администратора доходов бюджета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района.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Pr="0034744E">
        <w:rPr>
          <w:rFonts w:ascii="PT Astra Serif" w:hAnsi="PT Astra Serif"/>
          <w:sz w:val="26"/>
          <w:szCs w:val="26"/>
        </w:rPr>
        <w:t xml:space="preserve">Случаями признания безнадежной к взысканию задолженности по платежам, подлежащих зачислению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(далее - случаи) являются: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2.1.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2.2. признание банкротом индивидуального предпринимателя - плательщика платежей в бюджет в соответствии с Федеральным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законом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2.2.1. признание банкротом гражданина, не являющегося индивидуальным предпринимателем, в соответствии с Федеральным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законом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 xml:space="preserve">от 26 октября 2002 года N 127-ФЗ "О несостоятельности (банкротстве)" - в части задолженности по платежам в </w:t>
      </w:r>
      <w:r w:rsidRPr="0034744E">
        <w:rPr>
          <w:rFonts w:ascii="PT Astra Serif" w:hAnsi="PT Astra Serif"/>
          <w:sz w:val="26"/>
          <w:szCs w:val="26"/>
        </w:rPr>
        <w:lastRenderedPageBreak/>
        <w:t>бюджет, не погашенной после завершения расчетов с кредиторами в соответствии с указанным Федеральным законом;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2.3.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2.4.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2.5.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пунктом 3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или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4 части 1 статьи 46</w:t>
      </w:r>
      <w:r w:rsidRPr="0034744E">
        <w:rPr>
          <w:rFonts w:ascii="PT Astra Serif" w:hAnsi="PT Astra Serif"/>
          <w:sz w:val="26"/>
          <w:szCs w:val="26"/>
        </w:rPr>
        <w:t>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размер задолженности не превышает размера требований к должнику, установленного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законодательством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2.6.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пунктом 3</w:t>
      </w:r>
      <w:r w:rsidRPr="0034744E">
        <w:rPr>
          <w:rFonts w:ascii="PT Astra Serif" w:hAnsi="PT Astra Serif"/>
          <w:sz w:val="26"/>
          <w:szCs w:val="26"/>
        </w:rPr>
        <w:t>или</w:t>
      </w:r>
      <w:r w:rsidRPr="00CC41CE">
        <w:rPr>
          <w:rFonts w:ascii="PT Astra Serif" w:hAnsi="PT Astra Serif"/>
          <w:sz w:val="26"/>
          <w:szCs w:val="26"/>
        </w:rPr>
        <w:t>4 части 1 статьи 46</w:t>
      </w:r>
      <w:r w:rsidRPr="0034744E">
        <w:rPr>
          <w:rFonts w:ascii="PT Astra Serif" w:hAnsi="PT Astra Serif"/>
          <w:sz w:val="26"/>
          <w:szCs w:val="26"/>
        </w:rPr>
        <w:t>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законом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Pr="0034744E">
        <w:rPr>
          <w:rFonts w:ascii="PT Astra Serif" w:hAnsi="PT Astra Serif"/>
          <w:sz w:val="26"/>
          <w:szCs w:val="26"/>
        </w:rPr>
        <w:t>Наряду со случаями, предусмотренными пунктом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настоящей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CC41CE">
        <w:rPr>
          <w:rFonts w:ascii="PT Astra Serif" w:hAnsi="PT Astra Serif"/>
          <w:sz w:val="26"/>
          <w:szCs w:val="26"/>
        </w:rPr>
        <w:t>Кодексом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Pr="0034744E">
        <w:rPr>
          <w:rFonts w:ascii="PT Astra Serif" w:hAnsi="PT Astra Serif"/>
          <w:sz w:val="26"/>
          <w:szCs w:val="26"/>
        </w:rPr>
        <w:t xml:space="preserve">Обязательным перечнем документов, подтверждающих наличие оснований для принятия решений о признании безнадежной к взысканию задолженности по платежам в </w:t>
      </w:r>
      <w:r w:rsidRPr="0034744E">
        <w:rPr>
          <w:rFonts w:ascii="PT Astra Serif" w:hAnsi="PT Astra Serif"/>
          <w:sz w:val="26"/>
          <w:szCs w:val="26"/>
        </w:rPr>
        <w:lastRenderedPageBreak/>
        <w:t xml:space="preserve">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являются: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4.1. выписка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(Приложение N 1);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4.2. справка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(Приложение N2);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34744E">
        <w:rPr>
          <w:rFonts w:ascii="PT Astra Serif" w:hAnsi="PT Astra Serif"/>
          <w:sz w:val="26"/>
          <w:szCs w:val="26"/>
        </w:rPr>
        <w:t xml:space="preserve">4.3. </w:t>
      </w: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документы, подтверждающие случаи признания безнадежной к взысканию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Кадыйского</w:t>
      </w: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муниципального района Костромской области, в том числе: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</w:t>
      </w:r>
      <w:r w:rsidRPr="00CC41CE">
        <w:rPr>
          <w:rFonts w:ascii="PT Astra Serif" w:eastAsia="Times New Roman" w:hAnsi="PT Astra Serif" w:cs="Arial"/>
          <w:sz w:val="26"/>
          <w:szCs w:val="26"/>
          <w:lang w:eastAsia="ru-RU"/>
        </w:rPr>
        <w:t>пунктом 3</w:t>
      </w:r>
      <w:r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или</w:t>
      </w:r>
      <w:r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</w:t>
      </w:r>
      <w:r w:rsidRPr="00CC41CE">
        <w:rPr>
          <w:rFonts w:ascii="PT Astra Serif" w:eastAsia="Times New Roman" w:hAnsi="PT Astra Serif" w:cs="Arial"/>
          <w:sz w:val="26"/>
          <w:szCs w:val="26"/>
          <w:lang w:eastAsia="ru-RU"/>
        </w:rPr>
        <w:t>4 части 1 статьи 46</w:t>
      </w:r>
      <w:r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Федерального закона "Об исполнительном производстве";</w:t>
      </w:r>
    </w:p>
    <w:p w:rsidR="00C029C0" w:rsidRPr="00CC41CE" w:rsidRDefault="00C029C0" w:rsidP="00C029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постановление о прекращении исполнения постановления о назначении административного наказания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</w:t>
      </w:r>
      <w:r w:rsidRPr="0034744E">
        <w:rPr>
          <w:rFonts w:ascii="PT Astra Serif" w:hAnsi="PT Astra Serif"/>
          <w:sz w:val="26"/>
          <w:szCs w:val="26"/>
        </w:rPr>
        <w:t xml:space="preserve">При возникновении случаев и наличии документов, указанных в пунктах 2, 3 настоящего порядка принятия решений, комиссия по поступлению и выбытию активов, созданная администратором доходов бюджета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района, на постоянной основе (далее – Комиссия), готовит в срок, не превышающий 30 рабочих дней со дня наступления соответствующего случая, проект решения о признании безнадежной к взысканию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</w:t>
      </w:r>
      <w:r w:rsidRPr="0034744E">
        <w:rPr>
          <w:rFonts w:ascii="PT Astra Serif" w:hAnsi="PT Astra Serif"/>
          <w:sz w:val="26"/>
          <w:szCs w:val="26"/>
        </w:rPr>
        <w:lastRenderedPageBreak/>
        <w:t xml:space="preserve">Костромской области и направляет его на утверждение главе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района.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Pr="0034744E">
        <w:rPr>
          <w:rFonts w:ascii="PT Astra Serif" w:hAnsi="PT Astra Serif"/>
          <w:sz w:val="26"/>
          <w:szCs w:val="26"/>
        </w:rPr>
        <w:t xml:space="preserve">Решение о признании безнадежной к взысканию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оформляется актом, содержащим следующую информацию: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6.1. Полное наименование организации (фамилия, имя, отчество физического лица);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6.2. Идентификационный номер налогоплательщика</w:t>
      </w:r>
      <w:r>
        <w:rPr>
          <w:rFonts w:ascii="PT Astra Serif" w:hAnsi="PT Astra Serif"/>
          <w:sz w:val="26"/>
          <w:szCs w:val="26"/>
        </w:rPr>
        <w:t xml:space="preserve"> физического лица (при наличии)</w:t>
      </w:r>
      <w:r w:rsidRPr="0034744E">
        <w:rPr>
          <w:rFonts w:ascii="PT Astra Serif" w:hAnsi="PT Astra Serif"/>
          <w:sz w:val="26"/>
          <w:szCs w:val="26"/>
        </w:rPr>
        <w:t>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6.3. Сведения о платеже, по которому возникла задолженность;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6.4. Код классификации доходов бюджета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по которому учитывается задолженность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его наименование;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6.5. Сумма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6.6. Сумма задолженности по пеням и штрафам по соответствующим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 xml:space="preserve">6.7. Дата принятия решения о признании безнадежной к взысканию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области;</w:t>
      </w:r>
    </w:p>
    <w:p w:rsidR="00C029C0" w:rsidRPr="0034744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4744E">
        <w:rPr>
          <w:rFonts w:ascii="PT Astra Serif" w:hAnsi="PT Astra Serif"/>
          <w:sz w:val="26"/>
          <w:szCs w:val="26"/>
        </w:rPr>
        <w:t>6.8. Подписи членов Комиссии.</w:t>
      </w:r>
    </w:p>
    <w:p w:rsidR="00C029C0" w:rsidRPr="007470C4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4E">
        <w:rPr>
          <w:rFonts w:ascii="PT Astra Serif" w:hAnsi="PT Astra Serif"/>
          <w:sz w:val="26"/>
          <w:szCs w:val="26"/>
        </w:rPr>
        <w:t>7.</w:t>
      </w:r>
      <w:r>
        <w:rPr>
          <w:rFonts w:ascii="PT Astra Serif" w:hAnsi="PT Astra Serif"/>
          <w:sz w:val="26"/>
          <w:szCs w:val="26"/>
        </w:rPr>
        <w:t xml:space="preserve"> </w:t>
      </w:r>
      <w:r w:rsidRPr="0034744E">
        <w:rPr>
          <w:rFonts w:ascii="PT Astra Serif" w:hAnsi="PT Astra Serif"/>
          <w:sz w:val="26"/>
          <w:szCs w:val="26"/>
        </w:rPr>
        <w:t xml:space="preserve">Акт Комиссии подписывается председателем Комиссии и всеми присутствующими на заседании членами Комиссии и утверждается главой </w:t>
      </w:r>
      <w:r>
        <w:rPr>
          <w:rFonts w:ascii="PT Astra Serif" w:hAnsi="PT Astra Serif"/>
          <w:sz w:val="26"/>
          <w:szCs w:val="26"/>
        </w:rPr>
        <w:t>Завражного</w:t>
      </w:r>
      <w:r w:rsidRPr="0034744E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34744E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  <w:r w:rsidRPr="007470C4">
        <w:rPr>
          <w:rFonts w:ascii="PT Astra Serif" w:hAnsi="PT Astra Serif"/>
          <w:sz w:val="28"/>
          <w:szCs w:val="28"/>
        </w:rPr>
        <w:t>.</w:t>
      </w: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Pr="00CC41C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Приложение N 1 к Порядку принятия решений о</w:t>
      </w: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признании безнадежной к взысканию задолженности по</w:t>
      </w: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платежам, подлежащим зачислению в бюджет</w:t>
      </w: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</w:t>
      </w:r>
      <w:r w:rsidRPr="00CC41CE">
        <w:rPr>
          <w:rFonts w:ascii="PT Astra Serif" w:hAnsi="PT Astra Serif"/>
          <w:sz w:val="26"/>
          <w:szCs w:val="26"/>
        </w:rPr>
        <w:t xml:space="preserve"> сельского поселения Кадыйского</w:t>
      </w: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муниципального района Костромской области</w:t>
      </w:r>
    </w:p>
    <w:p w:rsidR="00C029C0" w:rsidRPr="00CC41CE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 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ВЫПИСКА</w:t>
      </w: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из отчетности администратора доходов бюджета</w:t>
      </w: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об учитываемых суммах задолженности по уплате платежей</w:t>
      </w: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 xml:space="preserve">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CC41CE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29C0" w:rsidRPr="00CC41C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(наименование администратора доходов бюджета)</w:t>
      </w:r>
    </w:p>
    <w:p w:rsidR="00C029C0" w:rsidRPr="00CC41C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C029C0" w:rsidRPr="00CC41CE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(полное наименование организации, ИНН/КПП; фамилия, имя, отчество, ИНН при наличии)</w:t>
      </w:r>
    </w:p>
    <w:p w:rsidR="00C029C0" w:rsidRPr="00CC41CE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по состоянию на "____" _____________ 20__ года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 </w:t>
      </w:r>
    </w:p>
    <w:p w:rsidR="00C029C0" w:rsidRPr="00CC41CE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C41CE">
        <w:rPr>
          <w:rFonts w:ascii="PT Astra Serif" w:hAnsi="PT Astra Serif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41"/>
        <w:gridCol w:w="1204"/>
        <w:gridCol w:w="1756"/>
        <w:gridCol w:w="1753"/>
        <w:gridCol w:w="1896"/>
        <w:gridCol w:w="827"/>
        <w:gridCol w:w="1008"/>
      </w:tblGrid>
      <w:tr w:rsidR="00C029C0" w:rsidRPr="00CC41CE" w:rsidTr="00914D3A"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КБК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Вид платежа</w:t>
            </w:r>
          </w:p>
        </w:tc>
        <w:tc>
          <w:tcPr>
            <w:tcW w:w="1785" w:type="dxa"/>
            <w:vMerge w:val="restart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85" w:type="dxa"/>
            <w:vMerge w:val="restart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Всего задолженность</w:t>
            </w:r>
          </w:p>
        </w:tc>
        <w:tc>
          <w:tcPr>
            <w:tcW w:w="3210" w:type="dxa"/>
            <w:gridSpan w:val="3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</w:tr>
      <w:tr w:rsidR="00C029C0" w:rsidRPr="00CC41CE" w:rsidTr="00914D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Сумма  основного долга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Пени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Штраф</w:t>
            </w:r>
          </w:p>
        </w:tc>
      </w:tr>
      <w:tr w:rsidR="00C029C0" w:rsidRPr="00CC41CE" w:rsidTr="00914D3A">
        <w:tc>
          <w:tcPr>
            <w:tcW w:w="55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C029C0" w:rsidRPr="00CC41CE" w:rsidTr="00914D3A">
        <w:tc>
          <w:tcPr>
            <w:tcW w:w="55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C029C0" w:rsidRPr="00CC41CE" w:rsidTr="00914D3A">
        <w:tc>
          <w:tcPr>
            <w:tcW w:w="55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C029C0" w:rsidRPr="00CC41CE" w:rsidTr="00914D3A">
        <w:tc>
          <w:tcPr>
            <w:tcW w:w="55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C029C0" w:rsidRPr="00CC41CE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41C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</w:tbl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Руководитель структурного подразделения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администратора доходов бюджета,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осуществляющего функции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администратора доходов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соответствующих платежей                           _______________        __________________</w:t>
      </w:r>
    </w:p>
    <w:p w:rsidR="00C029C0" w:rsidRPr="004F6C78" w:rsidRDefault="00C029C0" w:rsidP="00C029C0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                       М.П.                                                 (подпись)                               (ФИО)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  <w:r w:rsidRPr="007470C4">
        <w:rPr>
          <w:rFonts w:ascii="PT Astra Serif" w:hAnsi="PT Astra Serif"/>
          <w:sz w:val="28"/>
          <w:szCs w:val="28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Pr="004F6C78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lastRenderedPageBreak/>
        <w:t>Приложение N 2 к Порядку принятия решений о</w:t>
      </w:r>
    </w:p>
    <w:p w:rsidR="00C029C0" w:rsidRPr="004F6C78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признании безнадежной к взысканию задолженности по</w:t>
      </w:r>
    </w:p>
    <w:p w:rsidR="00C029C0" w:rsidRPr="004F6C78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платежам, подлежащим зачислению в бюджет</w:t>
      </w:r>
    </w:p>
    <w:p w:rsidR="00C029C0" w:rsidRPr="004F6C78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Завражного</w:t>
      </w:r>
      <w:r w:rsidRPr="004F6C78">
        <w:rPr>
          <w:rFonts w:ascii="PT Astra Serif" w:hAnsi="PT Astra Serif"/>
          <w:sz w:val="26"/>
          <w:szCs w:val="26"/>
        </w:rPr>
        <w:t xml:space="preserve"> сельского поселения Кадыйского</w:t>
      </w:r>
    </w:p>
    <w:p w:rsidR="00C029C0" w:rsidRPr="004F6C78" w:rsidRDefault="00C029C0" w:rsidP="00C029C0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муниципального района Костромской области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029C0" w:rsidRPr="004F6C78" w:rsidRDefault="00C029C0" w:rsidP="00C02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СПРАВКА</w:t>
      </w:r>
    </w:p>
    <w:p w:rsidR="00C029C0" w:rsidRPr="004F6C78" w:rsidRDefault="00C029C0" w:rsidP="00C02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администратора доходов бюджета о принятых мерах по обеспечению</w:t>
      </w:r>
    </w:p>
    <w:p w:rsidR="00C029C0" w:rsidRPr="004F6C78" w:rsidRDefault="00C029C0" w:rsidP="00C029C0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 xml:space="preserve">взыскания задолженности по платежам в бюджет </w:t>
      </w:r>
      <w:r>
        <w:rPr>
          <w:rFonts w:ascii="PT Astra Serif" w:hAnsi="PT Astra Serif"/>
          <w:sz w:val="26"/>
          <w:szCs w:val="26"/>
        </w:rPr>
        <w:t>Завражного</w:t>
      </w:r>
      <w:r w:rsidRPr="004F6C78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</w:t>
      </w:r>
    </w:p>
    <w:p w:rsidR="00C029C0" w:rsidRPr="004F6C78" w:rsidRDefault="00C029C0" w:rsidP="00C029C0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130"/>
        <w:gridCol w:w="1710"/>
        <w:gridCol w:w="1965"/>
        <w:gridCol w:w="2940"/>
      </w:tblGrid>
      <w:tr w:rsidR="00C029C0" w:rsidRPr="004F6C78" w:rsidTr="00914D3A">
        <w:tc>
          <w:tcPr>
            <w:tcW w:w="8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Сведения о платеже, по которому возникла задолженность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Наименование должника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Сумма задолженности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Информация о принятых мерах по обеспечению взыскания задолженности по платежам в бюджет Столпинского сельского поселения Кадыйского муниципального района</w:t>
            </w:r>
          </w:p>
        </w:tc>
      </w:tr>
      <w:tr w:rsidR="00C029C0" w:rsidRPr="004F6C78" w:rsidTr="00914D3A">
        <w:tc>
          <w:tcPr>
            <w:tcW w:w="8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C029C0" w:rsidRPr="004F6C78" w:rsidTr="00914D3A">
        <w:tc>
          <w:tcPr>
            <w:tcW w:w="8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  <w:tr w:rsidR="00C029C0" w:rsidRPr="004F6C78" w:rsidTr="00914D3A">
        <w:tc>
          <w:tcPr>
            <w:tcW w:w="8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  <w:tr w:rsidR="00C029C0" w:rsidRPr="004F6C78" w:rsidTr="00914D3A">
        <w:tc>
          <w:tcPr>
            <w:tcW w:w="8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C029C0" w:rsidRPr="004F6C78" w:rsidRDefault="00C029C0" w:rsidP="00914D3A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6C78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</w:tr>
    </w:tbl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Руководитель структурного подразделения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администратора доходов бюджета,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осуществляющего функции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администратора доходов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соответствующих платежей                            _______________                                ______________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                       М.П.                                                      (подпись)                              (ФИО)</w:t>
      </w:r>
    </w:p>
    <w:p w:rsidR="00C029C0" w:rsidRPr="004F6C78" w:rsidRDefault="00C029C0" w:rsidP="00C029C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F6C78">
        <w:rPr>
          <w:rFonts w:ascii="PT Astra Serif" w:hAnsi="PT Astra Serif"/>
          <w:sz w:val="26"/>
          <w:szCs w:val="26"/>
        </w:rPr>
        <w:t> </w:t>
      </w:r>
    </w:p>
    <w:p w:rsidR="00C029C0" w:rsidRPr="007470C4" w:rsidRDefault="00C029C0" w:rsidP="00C029C0">
      <w:pPr>
        <w:spacing w:after="0"/>
        <w:rPr>
          <w:rFonts w:ascii="PT Astra Serif" w:hAnsi="PT Astra Serif"/>
          <w:sz w:val="28"/>
          <w:szCs w:val="28"/>
        </w:rPr>
      </w:pP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  <w:r w:rsidRPr="00337550">
        <w:rPr>
          <w:rFonts w:ascii="PT Astra Serif" w:hAnsi="PT Astra Serif"/>
          <w:b w:val="0"/>
          <w:sz w:val="24"/>
        </w:rPr>
        <w:t>РОССИЙСКАЯ  ФЕДЕРАЦИЯ</w:t>
      </w: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  <w:r w:rsidRPr="00337550">
        <w:rPr>
          <w:rFonts w:ascii="PT Astra Serif" w:hAnsi="PT Astra Serif"/>
          <w:b w:val="0"/>
          <w:sz w:val="24"/>
        </w:rPr>
        <w:t>КОСТРОМСКАЯ  ОБЛАСТЬ</w:t>
      </w: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  <w:r w:rsidRPr="00337550">
        <w:rPr>
          <w:rFonts w:ascii="PT Astra Serif" w:hAnsi="PT Astra Serif"/>
          <w:b w:val="0"/>
          <w:sz w:val="24"/>
        </w:rPr>
        <w:t xml:space="preserve"> КАДЫЙСКИЙ  МУНИЦИПАЛЬНЫЙ  РАЙОН</w:t>
      </w: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  <w:r w:rsidRPr="00337550">
        <w:rPr>
          <w:rFonts w:ascii="PT Astra Serif" w:hAnsi="PT Astra Serif"/>
          <w:b w:val="0"/>
          <w:sz w:val="24"/>
        </w:rPr>
        <w:t>АДМИНИСТРАЦИЯ  ЗАВРАЖНОГО  СЕЛЬСКОГО  ПОСЕЛЕНИЯ</w:t>
      </w:r>
    </w:p>
    <w:p w:rsidR="00C029C0" w:rsidRPr="00337550" w:rsidRDefault="00C029C0" w:rsidP="00C029C0">
      <w:pPr>
        <w:pStyle w:val="ConsTitle"/>
        <w:widowControl/>
        <w:tabs>
          <w:tab w:val="left" w:pos="426"/>
        </w:tabs>
        <w:ind w:right="0"/>
        <w:rPr>
          <w:rFonts w:ascii="PT Astra Serif" w:hAnsi="PT Astra Serif"/>
          <w:b w:val="0"/>
          <w:sz w:val="24"/>
        </w:rPr>
      </w:pPr>
    </w:p>
    <w:p w:rsidR="00C029C0" w:rsidRPr="00337550" w:rsidRDefault="00C029C0" w:rsidP="00C029C0">
      <w:pPr>
        <w:pStyle w:val="ConsTitle"/>
        <w:widowControl/>
        <w:ind w:right="0" w:firstLine="540"/>
        <w:jc w:val="center"/>
        <w:rPr>
          <w:rFonts w:ascii="PT Astra Serif" w:hAnsi="PT Astra Serif"/>
          <w:b w:val="0"/>
          <w:sz w:val="24"/>
        </w:rPr>
      </w:pPr>
      <w:r w:rsidRPr="00337550">
        <w:rPr>
          <w:rFonts w:ascii="PT Astra Serif" w:hAnsi="PT Astra Serif"/>
          <w:b w:val="0"/>
          <w:sz w:val="24"/>
        </w:rPr>
        <w:lastRenderedPageBreak/>
        <w:t>ПОСТАНОВЛЕНИЕ</w:t>
      </w:r>
    </w:p>
    <w:p w:rsidR="00C029C0" w:rsidRPr="00C64916" w:rsidRDefault="00C029C0" w:rsidP="00C029C0">
      <w:pPr>
        <w:jc w:val="center"/>
        <w:rPr>
          <w:rFonts w:ascii="PT Astra Serif" w:hAnsi="PT Astra Serif"/>
          <w:sz w:val="26"/>
          <w:szCs w:val="26"/>
        </w:rPr>
      </w:pPr>
    </w:p>
    <w:p w:rsidR="00C029C0" w:rsidRPr="00C64916" w:rsidRDefault="00C029C0" w:rsidP="00C029C0">
      <w:pPr>
        <w:jc w:val="center"/>
        <w:rPr>
          <w:rFonts w:ascii="PT Astra Serif" w:hAnsi="PT Astra Serif"/>
          <w:sz w:val="26"/>
          <w:szCs w:val="26"/>
        </w:rPr>
      </w:pPr>
    </w:p>
    <w:p w:rsidR="00C029C0" w:rsidRPr="00C64916" w:rsidRDefault="00C029C0" w:rsidP="00C029C0">
      <w:pPr>
        <w:jc w:val="center"/>
        <w:rPr>
          <w:rFonts w:ascii="PT Astra Serif" w:hAnsi="PT Astra Serif"/>
          <w:sz w:val="26"/>
          <w:szCs w:val="26"/>
        </w:rPr>
      </w:pPr>
    </w:p>
    <w:p w:rsidR="00C029C0" w:rsidRPr="00C64916" w:rsidRDefault="00C029C0" w:rsidP="00C029C0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</w:t>
      </w:r>
      <w:r w:rsidRPr="00C64916">
        <w:rPr>
          <w:rFonts w:ascii="PT Astra Serif" w:hAnsi="PT Astra Serif"/>
          <w:sz w:val="26"/>
          <w:szCs w:val="26"/>
        </w:rPr>
        <w:t xml:space="preserve"> «</w:t>
      </w:r>
      <w:r>
        <w:rPr>
          <w:rFonts w:ascii="PT Astra Serif" w:hAnsi="PT Astra Serif"/>
          <w:sz w:val="26"/>
          <w:szCs w:val="26"/>
        </w:rPr>
        <w:t>12</w:t>
      </w:r>
      <w:r w:rsidRPr="00C64916">
        <w:rPr>
          <w:rFonts w:ascii="PT Astra Serif" w:hAnsi="PT Astra Serif"/>
          <w:sz w:val="26"/>
          <w:szCs w:val="26"/>
        </w:rPr>
        <w:t xml:space="preserve">» </w:t>
      </w:r>
      <w:r>
        <w:rPr>
          <w:rFonts w:ascii="PT Astra Serif" w:hAnsi="PT Astra Serif"/>
          <w:sz w:val="26"/>
          <w:szCs w:val="26"/>
        </w:rPr>
        <w:t xml:space="preserve">октября </w:t>
      </w:r>
      <w:r w:rsidRPr="00C64916"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</w:rPr>
        <w:t>23года</w:t>
      </w:r>
      <w:r w:rsidRPr="00C6491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</w:t>
      </w:r>
      <w:r w:rsidRPr="00C64916">
        <w:rPr>
          <w:rFonts w:ascii="PT Astra Serif" w:hAnsi="PT Astra Serif"/>
          <w:sz w:val="26"/>
          <w:szCs w:val="26"/>
        </w:rPr>
        <w:t>№</w:t>
      </w:r>
      <w:r>
        <w:rPr>
          <w:rFonts w:ascii="PT Astra Serif" w:hAnsi="PT Astra Serif"/>
          <w:sz w:val="26"/>
          <w:szCs w:val="26"/>
        </w:rPr>
        <w:t xml:space="preserve"> 44</w:t>
      </w:r>
    </w:p>
    <w:p w:rsidR="00C029C0" w:rsidRPr="00C64916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C64916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spacing w:line="228" w:lineRule="auto"/>
        <w:rPr>
          <w:rFonts w:ascii="PT Astra Serif" w:hAnsi="PT Astra Serif" w:cs="Arial"/>
          <w:bCs/>
          <w:kern w:val="2"/>
          <w:sz w:val="26"/>
          <w:szCs w:val="26"/>
        </w:rPr>
      </w:pPr>
      <w:r w:rsidRPr="00471461">
        <w:rPr>
          <w:rFonts w:ascii="PT Astra Serif" w:hAnsi="PT Astra Serif" w:cs="Arial"/>
          <w:caps/>
          <w:kern w:val="2"/>
          <w:sz w:val="26"/>
          <w:szCs w:val="26"/>
        </w:rPr>
        <w:t xml:space="preserve">ОБ УТВЕРЖДЕНИИ </w:t>
      </w:r>
      <w:r w:rsidRPr="00471461">
        <w:rPr>
          <w:rFonts w:ascii="PT Astra Serif" w:hAnsi="PT Astra Serif" w:cs="Arial"/>
          <w:bCs/>
          <w:kern w:val="2"/>
          <w:sz w:val="26"/>
          <w:szCs w:val="26"/>
        </w:rPr>
        <w:t>КОМИССИИ ПО ПОСТУПЛЕНИЮ И ВЫБЫТИЮ АКТИВОВ</w:t>
      </w:r>
      <w:r>
        <w:rPr>
          <w:rFonts w:ascii="PT Astra Serif" w:hAnsi="PT Astra Serif" w:cs="Arial"/>
          <w:bCs/>
          <w:kern w:val="2"/>
          <w:sz w:val="26"/>
          <w:szCs w:val="26"/>
        </w:rPr>
        <w:t>, ПО ПРИЗНАНИЮ ЗАДОЛЖЕННОСТИ СОМНИТЕЛЬНОЙ ПРИ НАЛИЧИИ ДОКУМЕНТОВ, ПОДТВЕРЖДАЮЩИХ НЕОПРЕДЕЛЁННОСТЬ ПОЛУЧЕНИЯ ЭКОНОМИЧЕСКИХ ВЫГОД ИЛИ ПОЛЕЗНОГО ПОТЕНЦИАЛА</w:t>
      </w:r>
      <w:r w:rsidRPr="00471461">
        <w:rPr>
          <w:rFonts w:ascii="PT Astra Serif" w:hAnsi="PT Astra Serif" w:cs="Arial"/>
          <w:bCs/>
          <w:kern w:val="2"/>
          <w:sz w:val="26"/>
          <w:szCs w:val="26"/>
        </w:rPr>
        <w:t xml:space="preserve"> </w:t>
      </w:r>
      <w:r>
        <w:rPr>
          <w:rFonts w:ascii="PT Astra Serif" w:hAnsi="PT Astra Serif" w:cs="Arial"/>
          <w:bCs/>
          <w:kern w:val="2"/>
          <w:sz w:val="26"/>
          <w:szCs w:val="26"/>
        </w:rPr>
        <w:t>АДМИНИСТРАЦИИ ЗАВРАЖНОГО СЕЛЬСКОГО ПОСЕЛЕНИЯ</w:t>
      </w:r>
    </w:p>
    <w:p w:rsidR="00C029C0" w:rsidRPr="00C64916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bCs/>
          <w:kern w:val="2"/>
          <w:sz w:val="26"/>
          <w:szCs w:val="26"/>
        </w:rPr>
        <w:t xml:space="preserve">В соответствии 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471461">
          <w:rPr>
            <w:rStyle w:val="af8"/>
            <w:rFonts w:ascii="PT Astra Serif" w:hAnsi="PT Astra Serif" w:cs="Arial"/>
            <w:sz w:val="26"/>
            <w:szCs w:val="26"/>
            <w:bdr w:val="none" w:sz="0" w:space="0" w:color="auto" w:frame="1"/>
          </w:rPr>
          <w:t>Федеральным законом от 06.12.2011 № 402-ФЗ «О бухгалтерском учете</w:t>
        </w:r>
      </w:hyperlink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», </w:t>
      </w:r>
      <w:hyperlink r:id="rId8" w:history="1">
        <w:r w:rsidRPr="00471461">
          <w:rPr>
            <w:rStyle w:val="af8"/>
            <w:rFonts w:ascii="PT Astra Serif" w:hAnsi="PT Astra Serif" w:cs="Arial"/>
            <w:sz w:val="26"/>
            <w:szCs w:val="26"/>
            <w:bdr w:val="none" w:sz="0" w:space="0" w:color="auto" w:frame="1"/>
          </w:rPr>
  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,</w:t>
      </w:r>
      <w:r>
        <w:rPr>
          <w:rFonts w:ascii="PT Astra Serif" w:hAnsi="PT Astra Serif" w:cs="Arial"/>
          <w:bCs/>
          <w:kern w:val="2"/>
          <w:sz w:val="26"/>
          <w:szCs w:val="26"/>
        </w:rPr>
        <w:t xml:space="preserve"> руководствуясь Уставом</w:t>
      </w:r>
      <w:r>
        <w:rPr>
          <w:rFonts w:ascii="PT Astra Serif" w:hAnsi="PT Astra Serif" w:cs="Arial"/>
          <w:sz w:val="26"/>
          <w:szCs w:val="26"/>
        </w:rPr>
        <w:t xml:space="preserve"> Завражного сельского поселения</w:t>
      </w:r>
      <w:r w:rsidRPr="00471461">
        <w:rPr>
          <w:rFonts w:ascii="PT Astra Serif" w:hAnsi="PT Astra Serif" w:cs="Arial"/>
          <w:sz w:val="26"/>
          <w:szCs w:val="26"/>
        </w:rPr>
        <w:t xml:space="preserve">, администрация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471461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сельского поселения</w:t>
      </w: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постановляет</w:t>
      </w:r>
      <w:r w:rsidRPr="00471461">
        <w:rPr>
          <w:rFonts w:ascii="PT Astra Serif" w:hAnsi="PT Astra Serif" w:cs="Arial"/>
          <w:sz w:val="26"/>
          <w:szCs w:val="26"/>
        </w:rPr>
        <w:t>: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1. Утвердить: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1.1 комиссию по поступлению и выбытию активов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471461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сельского поселения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 согласно приложению №1.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1.2 Положение о комиссии по поступлению и выбытию активов администрации </w:t>
      </w:r>
      <w:r>
        <w:rPr>
          <w:rFonts w:ascii="PT Astra Serif" w:hAnsi="PT Astra Serif" w:cs="Arial"/>
          <w:sz w:val="26"/>
          <w:szCs w:val="26"/>
        </w:rPr>
        <w:t>Завражного</w:t>
      </w:r>
      <w:r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 сельского поселения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 (приложение №2).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2. Настоящее постановление вступает в силу после официального опубликования.</w:t>
      </w:r>
    </w:p>
    <w:p w:rsidR="00C029C0" w:rsidRPr="00471461" w:rsidRDefault="00C029C0" w:rsidP="00C029C0">
      <w:pPr>
        <w:pStyle w:val="consplusnormal1"/>
        <w:shd w:val="clear" w:color="auto" w:fill="FFFFFF"/>
        <w:spacing w:after="0"/>
        <w:ind w:firstLine="709"/>
        <w:jc w:val="both"/>
        <w:textAlignment w:val="top"/>
        <w:rPr>
          <w:rFonts w:ascii="PT Astra Serif" w:hAnsi="PT Astra Serif" w:cs="Arial"/>
          <w:color w:val="000000"/>
          <w:sz w:val="26"/>
          <w:szCs w:val="26"/>
        </w:rPr>
      </w:pPr>
      <w:r>
        <w:rPr>
          <w:rFonts w:ascii="PT Astra Serif" w:hAnsi="PT Astra Serif" w:cs="Arial"/>
          <w:color w:val="000000"/>
          <w:sz w:val="26"/>
          <w:szCs w:val="26"/>
        </w:rPr>
        <w:t>3</w:t>
      </w:r>
      <w:r w:rsidRPr="00471461">
        <w:rPr>
          <w:rFonts w:ascii="PT Astra Serif" w:hAnsi="PT Astra Serif" w:cs="Arial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C029C0" w:rsidRPr="00471461" w:rsidRDefault="00C029C0" w:rsidP="00C029C0">
      <w:pPr>
        <w:pStyle w:val="consplusnormal1"/>
        <w:shd w:val="clear" w:color="auto" w:fill="FFFFFF"/>
        <w:spacing w:after="0"/>
        <w:ind w:firstLine="709"/>
        <w:jc w:val="both"/>
        <w:textAlignment w:val="top"/>
        <w:rPr>
          <w:rFonts w:ascii="PT Astra Serif" w:hAnsi="PT Astra Serif"/>
          <w:color w:val="000000"/>
          <w:sz w:val="26"/>
          <w:szCs w:val="26"/>
        </w:rPr>
      </w:pPr>
    </w:p>
    <w:p w:rsidR="00C029C0" w:rsidRPr="00471461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rPr>
          <w:rFonts w:ascii="PT Astra Serif" w:hAnsi="PT Astra Serif"/>
          <w:sz w:val="26"/>
          <w:szCs w:val="26"/>
        </w:rPr>
      </w:pPr>
      <w:r w:rsidRPr="00471461">
        <w:rPr>
          <w:rFonts w:ascii="PT Astra Serif" w:hAnsi="PT Astra Serif"/>
          <w:sz w:val="26"/>
          <w:szCs w:val="26"/>
        </w:rPr>
        <w:t xml:space="preserve">Глава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471461">
        <w:rPr>
          <w:rFonts w:ascii="PT Astra Serif" w:hAnsi="PT Astra Serif"/>
          <w:sz w:val="26"/>
          <w:szCs w:val="26"/>
        </w:rPr>
        <w:t xml:space="preserve"> сельского поселения</w:t>
      </w:r>
    </w:p>
    <w:p w:rsidR="00C029C0" w:rsidRPr="00471461" w:rsidRDefault="00C029C0" w:rsidP="00C029C0">
      <w:pPr>
        <w:rPr>
          <w:rFonts w:ascii="PT Astra Serif" w:hAnsi="PT Astra Serif"/>
          <w:sz w:val="26"/>
          <w:szCs w:val="26"/>
        </w:rPr>
      </w:pPr>
      <w:r w:rsidRPr="00471461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  <w:r w:rsidRPr="00471461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                             </w:t>
      </w:r>
      <w:r>
        <w:rPr>
          <w:rFonts w:ascii="PT Astra Serif" w:hAnsi="PT Astra Serif"/>
          <w:sz w:val="26"/>
          <w:szCs w:val="26"/>
        </w:rPr>
        <w:t>И.А.Панина</w:t>
      </w: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 w:rsidRPr="00471461">
        <w:rPr>
          <w:rFonts w:ascii="PT Astra Serif" w:hAnsi="PT Astra Serif" w:cs="Courier New"/>
          <w:sz w:val="26"/>
          <w:szCs w:val="26"/>
        </w:rPr>
        <w:t>Приложение № 1</w:t>
      </w:r>
    </w:p>
    <w:p w:rsidR="00C029C0" w:rsidRDefault="00C029C0" w:rsidP="00C029C0">
      <w:pPr>
        <w:jc w:val="right"/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УТВЕРЖДЕН</w:t>
      </w:r>
    </w:p>
    <w:p w:rsidR="00C029C0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Постановлением администрации</w:t>
      </w:r>
    </w:p>
    <w:p w:rsidR="00C029C0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471461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сельского поселения</w:t>
      </w:r>
    </w:p>
    <w:p w:rsidR="00C029C0" w:rsidRPr="00471461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 от  12.10.2023 г. № 44</w:t>
      </w:r>
    </w:p>
    <w:p w:rsidR="00C029C0" w:rsidRPr="00471461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6"/>
          <w:szCs w:val="26"/>
        </w:rPr>
      </w:pPr>
      <w:bookmarkStart w:id="2" w:name="Par24"/>
      <w:bookmarkStart w:id="3" w:name="Par35"/>
      <w:bookmarkEnd w:id="2"/>
      <w:bookmarkEnd w:id="3"/>
      <w:r w:rsidRPr="00471461">
        <w:rPr>
          <w:rFonts w:ascii="PT Astra Serif" w:hAnsi="PT Astra Serif" w:cs="Arial"/>
          <w:sz w:val="26"/>
          <w:szCs w:val="26"/>
        </w:rPr>
        <w:t>СОСТАВ</w:t>
      </w:r>
    </w:p>
    <w:p w:rsidR="00C029C0" w:rsidRPr="00471461" w:rsidRDefault="00C029C0" w:rsidP="00C029C0">
      <w:pPr>
        <w:spacing w:line="228" w:lineRule="auto"/>
        <w:rPr>
          <w:rFonts w:ascii="PT Astra Serif" w:hAnsi="PT Astra Serif" w:cs="Arial"/>
          <w:bCs/>
          <w:kern w:val="2"/>
          <w:sz w:val="26"/>
          <w:szCs w:val="26"/>
        </w:rPr>
      </w:pPr>
      <w:r w:rsidRPr="00471461">
        <w:rPr>
          <w:rFonts w:ascii="PT Astra Serif" w:hAnsi="PT Astra Serif" w:cs="Arial"/>
          <w:bCs/>
          <w:kern w:val="2"/>
          <w:sz w:val="26"/>
          <w:szCs w:val="26"/>
        </w:rPr>
        <w:t>КОМИССИИ ПО ПОСТУПЛЕНИЮ И ВЫБЫТИЮ АКТИВОВ</w:t>
      </w:r>
      <w:r>
        <w:rPr>
          <w:rFonts w:ascii="PT Astra Serif" w:hAnsi="PT Astra Serif" w:cs="Arial"/>
          <w:bCs/>
          <w:kern w:val="2"/>
          <w:sz w:val="26"/>
          <w:szCs w:val="26"/>
        </w:rPr>
        <w:t>, ПО ПРИЗНАНИЮ ЗАДОЛЖЕННОСТИ СОМНИТЕЛЬНОЙ ПРИ НАЛИЧИИ ДОКУМЕНТОВ, ПОДТВЕРЖДАЮЩИХ НЕОПРЕДЕЛЁННОСТЬ ПОЛУЧЕНИЯ ЭКОНОМИЧЕСКИХ ВЫГОД ИЛИ ПОЛЕЗНОГО ПОТЕНЦИАЛА</w:t>
      </w:r>
      <w:r w:rsidRPr="00471461">
        <w:rPr>
          <w:rFonts w:ascii="PT Astra Serif" w:hAnsi="PT Astra Serif" w:cs="Arial"/>
          <w:bCs/>
          <w:kern w:val="2"/>
          <w:sz w:val="26"/>
          <w:szCs w:val="26"/>
        </w:rPr>
        <w:t xml:space="preserve"> </w:t>
      </w:r>
      <w:r>
        <w:rPr>
          <w:rFonts w:ascii="PT Astra Serif" w:hAnsi="PT Astra Serif" w:cs="Arial"/>
          <w:bCs/>
          <w:kern w:val="2"/>
          <w:sz w:val="26"/>
          <w:szCs w:val="26"/>
        </w:rPr>
        <w:t>АДМИНИСТРАЦИИ ЗАВРАЖНОГО СЕЛЬСКОГО ПОСЕЛЕНИЯ</w:t>
      </w:r>
    </w:p>
    <w:p w:rsidR="00C029C0" w:rsidRPr="00471461" w:rsidRDefault="00C029C0" w:rsidP="00C029C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ind w:firstLine="540"/>
        <w:rPr>
          <w:rFonts w:ascii="PT Astra Serif" w:hAnsi="PT Astra Serif" w:cs="Times New Roman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 xml:space="preserve">Председатель комиссии – </w:t>
      </w:r>
      <w:r>
        <w:rPr>
          <w:rFonts w:ascii="PT Astra Serif" w:hAnsi="PT Astra Serif" w:cs="Arial"/>
          <w:sz w:val="26"/>
          <w:szCs w:val="26"/>
        </w:rPr>
        <w:t>Панина Инна Александровна</w:t>
      </w:r>
      <w:r w:rsidRPr="00471461">
        <w:rPr>
          <w:rFonts w:ascii="PT Astra Serif" w:hAnsi="PT Astra Serif" w:cs="Arial"/>
          <w:sz w:val="26"/>
          <w:szCs w:val="26"/>
        </w:rPr>
        <w:t xml:space="preserve">, глава </w:t>
      </w:r>
      <w:r>
        <w:rPr>
          <w:rFonts w:ascii="PT Astra Serif" w:hAnsi="PT Astra Serif" w:cs="Arial"/>
          <w:sz w:val="26"/>
          <w:szCs w:val="26"/>
        </w:rPr>
        <w:t>Завражного сельского поселения;</w:t>
      </w: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Заме</w:t>
      </w:r>
      <w:r>
        <w:rPr>
          <w:rFonts w:ascii="PT Astra Serif" w:hAnsi="PT Astra Serif" w:cs="Arial"/>
          <w:sz w:val="26"/>
          <w:szCs w:val="26"/>
        </w:rPr>
        <w:t>ститель председателя комиссии – Тарасова Наталья Вадимовна специалист по учёту администрации Завражного сельского поселения;</w:t>
      </w: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Член</w:t>
      </w:r>
      <w:r w:rsidRPr="00471461">
        <w:rPr>
          <w:rFonts w:ascii="PT Astra Serif" w:hAnsi="PT Astra Serif" w:cs="Arial"/>
          <w:sz w:val="26"/>
          <w:szCs w:val="26"/>
        </w:rPr>
        <w:t xml:space="preserve"> комиссии – </w:t>
      </w:r>
      <w:r>
        <w:rPr>
          <w:rFonts w:ascii="PT Astra Serif" w:hAnsi="PT Astra Serif" w:cs="Arial"/>
          <w:sz w:val="26"/>
          <w:szCs w:val="26"/>
        </w:rPr>
        <w:t>Евгенова Людмила Федоровна</w:t>
      </w:r>
      <w:r w:rsidRPr="00471461">
        <w:rPr>
          <w:rFonts w:ascii="PT Astra Serif" w:hAnsi="PT Astra Serif" w:cs="Arial"/>
          <w:sz w:val="26"/>
          <w:szCs w:val="26"/>
        </w:rPr>
        <w:t xml:space="preserve">, главный </w:t>
      </w:r>
      <w:r>
        <w:rPr>
          <w:rFonts w:ascii="PT Astra Serif" w:hAnsi="PT Astra Serif" w:cs="Arial"/>
          <w:sz w:val="26"/>
          <w:szCs w:val="26"/>
        </w:rPr>
        <w:t>бухгалтер администрации Завражного сельского поселения.</w:t>
      </w: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C029C0" w:rsidRPr="00471461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Приложение № 2</w:t>
      </w:r>
    </w:p>
    <w:p w:rsidR="00C029C0" w:rsidRDefault="00C029C0" w:rsidP="00C029C0">
      <w:pPr>
        <w:jc w:val="right"/>
        <w:rPr>
          <w:rFonts w:ascii="PT Astra Serif" w:hAnsi="PT Astra Serif"/>
          <w:sz w:val="26"/>
          <w:szCs w:val="26"/>
        </w:rPr>
      </w:pPr>
    </w:p>
    <w:p w:rsidR="00C029C0" w:rsidRPr="00471461" w:rsidRDefault="00C029C0" w:rsidP="00C029C0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УТВЕРЖДЕНО</w:t>
      </w:r>
    </w:p>
    <w:p w:rsidR="00C029C0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Постановлением администрации </w:t>
      </w:r>
    </w:p>
    <w:p w:rsidR="00C029C0" w:rsidRPr="00B513FD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>Завражного</w:t>
      </w:r>
      <w:r w:rsidRPr="00471461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сельского поселения</w:t>
      </w:r>
    </w:p>
    <w:p w:rsidR="00C029C0" w:rsidRPr="00471461" w:rsidRDefault="00C029C0" w:rsidP="00C029C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от  12  .10.2023 г. № 44</w:t>
      </w:r>
    </w:p>
    <w:p w:rsidR="00C029C0" w:rsidRPr="00471461" w:rsidRDefault="00C029C0" w:rsidP="00C029C0">
      <w:pPr>
        <w:rPr>
          <w:rFonts w:ascii="PT Astra Serif" w:hAnsi="PT Astra Serif" w:cs="Times New Roman"/>
          <w:sz w:val="26"/>
          <w:szCs w:val="26"/>
        </w:rPr>
      </w:pPr>
    </w:p>
    <w:p w:rsidR="00C029C0" w:rsidRPr="005E6F60" w:rsidRDefault="00C029C0" w:rsidP="00C029C0">
      <w:pPr>
        <w:jc w:val="center"/>
        <w:rPr>
          <w:rFonts w:ascii="PT Astra Serif" w:hAnsi="PT Astra Serif" w:cs="Arial"/>
          <w:bCs/>
          <w:sz w:val="26"/>
          <w:szCs w:val="26"/>
        </w:rPr>
      </w:pPr>
      <w:r w:rsidRPr="005E6F60">
        <w:rPr>
          <w:rFonts w:ascii="PT Astra Serif" w:hAnsi="PT Astra Serif" w:cs="Arial"/>
          <w:bCs/>
          <w:sz w:val="26"/>
          <w:szCs w:val="26"/>
        </w:rPr>
        <w:t>ПОЛОЖЕНИЕ</w:t>
      </w:r>
    </w:p>
    <w:p w:rsidR="00C029C0" w:rsidRDefault="00C029C0" w:rsidP="00C029C0">
      <w:pPr>
        <w:spacing w:line="228" w:lineRule="auto"/>
        <w:jc w:val="center"/>
        <w:rPr>
          <w:rFonts w:ascii="PT Astra Serif" w:hAnsi="PT Astra Serif" w:cs="Arial"/>
          <w:sz w:val="26"/>
          <w:szCs w:val="26"/>
        </w:rPr>
      </w:pPr>
      <w:r w:rsidRPr="005E6F60">
        <w:rPr>
          <w:rFonts w:ascii="PT Astra Serif" w:hAnsi="PT Astra Serif" w:cs="Arial"/>
          <w:bCs/>
          <w:sz w:val="26"/>
          <w:szCs w:val="26"/>
        </w:rPr>
        <w:t xml:space="preserve">О КОМИССИИ ПО </w:t>
      </w:r>
      <w:r w:rsidRPr="005E6F60">
        <w:rPr>
          <w:rFonts w:ascii="PT Astra Serif" w:hAnsi="PT Astra Serif" w:cs="Arial"/>
          <w:bCs/>
          <w:kern w:val="2"/>
          <w:sz w:val="26"/>
          <w:szCs w:val="26"/>
        </w:rPr>
        <w:t xml:space="preserve">ПОСТУПЛЕНИЮ И ВЫБЫТИЮ АКТИВОВ </w:t>
      </w:r>
      <w:r w:rsidRPr="005E6F60">
        <w:rPr>
          <w:rFonts w:ascii="PT Astra Serif" w:hAnsi="PT Astra Serif" w:cs="Arial"/>
          <w:sz w:val="26"/>
          <w:szCs w:val="26"/>
        </w:rPr>
        <w:t xml:space="preserve">АДМИНИСТРАЦИИ </w:t>
      </w:r>
      <w:r>
        <w:rPr>
          <w:rFonts w:ascii="PT Astra Serif" w:hAnsi="PT Astra Serif" w:cs="Arial"/>
          <w:bCs/>
          <w:kern w:val="2"/>
          <w:sz w:val="26"/>
          <w:szCs w:val="26"/>
        </w:rPr>
        <w:t>ЗАВРАЖНОГО</w:t>
      </w:r>
      <w:r w:rsidRPr="005E6F60">
        <w:rPr>
          <w:rFonts w:ascii="PT Astra Serif" w:hAnsi="PT Astra Serif" w:cs="Arial"/>
          <w:sz w:val="26"/>
          <w:szCs w:val="26"/>
        </w:rPr>
        <w:t xml:space="preserve"> СЕЛЬСКОГО ПОСЕЛЕНИЯ</w:t>
      </w:r>
    </w:p>
    <w:p w:rsidR="00C029C0" w:rsidRPr="005E6F60" w:rsidRDefault="00C029C0" w:rsidP="00C029C0">
      <w:pPr>
        <w:spacing w:line="228" w:lineRule="auto"/>
        <w:jc w:val="center"/>
        <w:rPr>
          <w:rFonts w:ascii="PT Astra Serif" w:hAnsi="PT Astra Serif" w:cs="Arial"/>
          <w:bCs/>
          <w:kern w:val="2"/>
          <w:sz w:val="26"/>
          <w:szCs w:val="26"/>
        </w:rPr>
      </w:pPr>
    </w:p>
    <w:p w:rsidR="00C029C0" w:rsidRDefault="00C029C0" w:rsidP="00C029C0">
      <w:pPr>
        <w:rPr>
          <w:rFonts w:ascii="PT Astra Serif" w:hAnsi="PT Astra Serif" w:cs="Arial"/>
          <w:bCs/>
          <w:kern w:val="2"/>
          <w:sz w:val="26"/>
          <w:szCs w:val="26"/>
        </w:rPr>
      </w:pPr>
      <w:r w:rsidRPr="005E6F60">
        <w:rPr>
          <w:rFonts w:ascii="PT Astra Serif" w:hAnsi="PT Astra Serif" w:cs="Arial"/>
          <w:bCs/>
          <w:kern w:val="2"/>
          <w:sz w:val="26"/>
          <w:szCs w:val="26"/>
        </w:rPr>
        <w:t>1. Общие положения</w:t>
      </w:r>
    </w:p>
    <w:p w:rsidR="00C029C0" w:rsidRPr="005E6F60" w:rsidRDefault="00C029C0" w:rsidP="00C029C0">
      <w:pPr>
        <w:rPr>
          <w:rFonts w:ascii="PT Astra Serif" w:hAnsi="PT Astra Serif" w:cs="Arial"/>
          <w:bCs/>
          <w:kern w:val="2"/>
          <w:sz w:val="26"/>
          <w:szCs w:val="26"/>
        </w:rPr>
      </w:pPr>
    </w:p>
    <w:p w:rsidR="00C029C0" w:rsidRPr="00471461" w:rsidRDefault="00C029C0" w:rsidP="00C029C0">
      <w:pPr>
        <w:pStyle w:val="s10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1. Настоящее Положение о комиссии по поступлению и выбытию активов </w:t>
      </w:r>
      <w:r>
        <w:rPr>
          <w:rFonts w:ascii="PT Astra Serif" w:hAnsi="PT Astra Serif" w:cs="Arial"/>
          <w:sz w:val="26"/>
          <w:szCs w:val="26"/>
        </w:rPr>
        <w:t>администрации Завражного сельского поселения</w:t>
      </w:r>
      <w:r w:rsidRPr="00471461">
        <w:rPr>
          <w:rFonts w:ascii="PT Astra Serif" w:hAnsi="PT Astra Serif" w:cs="Arial"/>
          <w:color w:val="000000"/>
          <w:sz w:val="26"/>
          <w:szCs w:val="26"/>
        </w:rPr>
        <w:t>(далее - Комиссия) определяет порядок работы, цели и задачи Комиссии.</w:t>
      </w:r>
    </w:p>
    <w:p w:rsidR="00C029C0" w:rsidRDefault="00C029C0" w:rsidP="00C029C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rStyle w:val="s100"/>
          <w:rFonts w:ascii="PT Astra Serif" w:hAnsi="PT Astra Serif" w:cs="Arial"/>
          <w:bCs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2. В своей деятельности Комиссия руководствуется </w:t>
      </w:r>
      <w:hyperlink r:id="rId9" w:anchor="/document/10103000/entry/0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</w:rPr>
          <w:t>Конституцией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 Российской Федерации, федеральными законами, иными нормативными правовыми актами, приказами Министерства финансов Российской Федерации, а именно: </w:t>
      </w:r>
      <w:hyperlink r:id="rId10" w:anchor="/document/10164072/entry/0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</w:rPr>
          <w:t>Гражданским кодексом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 Российской Федерации; </w:t>
      </w:r>
      <w:hyperlink r:id="rId11" w:anchor="/document/12112604/entry/0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</w:rPr>
          <w:t>Бюджетным кодексом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 Российской Федерации; </w:t>
      </w:r>
      <w:hyperlink r:id="rId12" w:anchor="/document/70103036/entry/0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</w:rPr>
          <w:t>Федеральным законом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 от 6 декабря 2011 г. N 402-ФЗ "О бухгалтерском учете"; </w:t>
      </w:r>
      <w:hyperlink r:id="rId13" w:tgtFrame="_blank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  <w:bdr w:val="none" w:sz="0" w:space="0" w:color="auto" w:frame="1"/>
          </w:rPr>
          <w:t>приказами Минфина РФ от 01.12.2010 № 157н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</w:t>
      </w:r>
      <w:hyperlink r:id="rId14" w:tgtFrame="_blank" w:history="1">
        <w:r w:rsidRPr="00471461">
          <w:rPr>
            <w:rStyle w:val="af8"/>
            <w:rFonts w:ascii="PT Astra Serif" w:hAnsi="PT Astra Serif" w:cs="Arial"/>
            <w:color w:val="000000"/>
            <w:sz w:val="26"/>
            <w:szCs w:val="26"/>
            <w:bdr w:val="none" w:sz="0" w:space="0" w:color="auto" w:frame="1"/>
          </w:rPr>
          <w:t>Инструкция № 157н</w:t>
        </w:r>
      </w:hyperlink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 xml:space="preserve">), </w:t>
      </w:r>
      <w:hyperlink r:id="rId15" w:anchor="/document/12181735/entry/0" w:history="1">
        <w:r w:rsidRPr="00471461">
          <w:rPr>
            <w:rStyle w:val="af8"/>
            <w:rFonts w:ascii="PT Astra Serif" w:hAnsi="PT Astra Serif" w:cs="Arial"/>
            <w:bCs/>
            <w:color w:val="000000"/>
            <w:sz w:val="26"/>
            <w:szCs w:val="26"/>
          </w:rPr>
          <w:t>от 16.12.2010 N 174н</w:t>
        </w:r>
      </w:hyperlink>
      <w:r w:rsidRPr="00471461">
        <w:rPr>
          <w:rStyle w:val="s100"/>
          <w:rFonts w:ascii="PT Astra Serif" w:hAnsi="PT Astra Serif" w:cs="Arial"/>
          <w:bCs/>
          <w:color w:val="000000"/>
          <w:sz w:val="26"/>
          <w:szCs w:val="26"/>
        </w:rPr>
        <w:t xml:space="preserve"> "Об утверждении Плана счетов бухгалтерского учета бюджетных учреждений и Инструкции по его применению" (далее - ИнструкцияN 174н).</w:t>
      </w:r>
    </w:p>
    <w:p w:rsidR="00C029C0" w:rsidRPr="00471461" w:rsidRDefault="00C029C0" w:rsidP="00C029C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Cs/>
          <w:color w:val="000000"/>
          <w:sz w:val="26"/>
          <w:szCs w:val="26"/>
        </w:rPr>
      </w:pPr>
    </w:p>
    <w:p w:rsidR="00C029C0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</w:pPr>
      <w:r w:rsidRPr="005E6F60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2. Порядок работы Комиссии</w:t>
      </w:r>
    </w:p>
    <w:p w:rsidR="00C029C0" w:rsidRPr="005E6F60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1. Комиссия создается в соответствии с законодательством РФ и действует на постоянной основе.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2.1. Полномочия председателя комиссии: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- общее руководство деятельностью комиссии;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- утверждение повестки, даты, времени и места заседания комиссии;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- получение в установленном порядке информации, необходимой для осуществления возложенных на комиссию функций;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- ведение заседания комиссии.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lastRenderedPageBreak/>
        <w:t>2.2.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>2.3. Полномочия членов Комиссии: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 xml:space="preserve">- лично присутствуют на заседаниях Комиссии и принимают решения путем открытого голосования; 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 xml:space="preserve">- внесение предложений о возможных вариантах решения по рассматриваемым вопросам; 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 xml:space="preserve">- участие в голосовании по рассматриваемым вопросам; 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>2.4. Полномочия секретаря Комиссии: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>- осуществляет подготовку документации для проведения Комиссии;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>- осуществляет подготовку заседаний Комиссии, включая оформление и рассылку необходимых документов, информирует членов Комиссии по всем вопросам, относящимся к их функциям, обеспечивает членов Комиссии необходимыми материалами;</w:t>
      </w:r>
    </w:p>
    <w:p w:rsidR="00C029C0" w:rsidRPr="00471461" w:rsidRDefault="00C029C0" w:rsidP="00C029C0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</w:rPr>
        <w:t>- по итогам проведения Комиссии оформляет протокол и соответствующий акт Комиссии, обеспечивает хранение документации, связанной с деятельностью Комиссии.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3. Состав комиссии определяется председателем. Число членов комиссии, включая председателя и секретаря,</w:t>
      </w:r>
      <w:r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 xml:space="preserve"> должно составлять не менее трех</w:t>
      </w: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 xml:space="preserve"> человек.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4. Комиссия проводит заседания по мере необходимости.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5. Срок рассмотрения Комиссией представленных ей документов не должен превышать 7 рабочих дней с даты получения Комиссией документов.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6. Заседание Комиссии считается правомочным, если на нем присутствует не менее половины от общего числа ее членов.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7.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8. Решение Комиссии оформляется протоколом, который подписывается председателем и членами комиссии, присутствовавшими на заседании. Также Комиссия оформляет соответствующие акты о поступлении и выбытии активов.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 xml:space="preserve">9. В течение 3 рабочих дней Комиссия передает оформленные в установленном порядке протоколы и акты о поступлении и выбытии активов для утверждения главе </w:t>
      </w:r>
      <w:r>
        <w:rPr>
          <w:rFonts w:ascii="PT Astra Serif" w:hAnsi="PT Astra Serif" w:cs="Arial"/>
          <w:sz w:val="26"/>
          <w:szCs w:val="26"/>
        </w:rPr>
        <w:t>Завражного</w:t>
      </w:r>
      <w:r>
        <w:rPr>
          <w:rFonts w:ascii="PT Astra Serif" w:hAnsi="PT Astra Serif" w:cs="Arial"/>
          <w:color w:val="000000"/>
          <w:sz w:val="26"/>
          <w:szCs w:val="26"/>
        </w:rPr>
        <w:t xml:space="preserve"> сельского поселения</w:t>
      </w:r>
      <w:r w:rsidRPr="00471461">
        <w:rPr>
          <w:rFonts w:ascii="PT Astra Serif" w:hAnsi="PT Astra Serif" w:cs="Arial"/>
          <w:color w:val="000000"/>
          <w:sz w:val="26"/>
          <w:szCs w:val="26"/>
          <w:bdr w:val="none" w:sz="0" w:space="0" w:color="auto" w:frame="1"/>
        </w:rPr>
        <w:t>.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color w:val="auto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  <w:bdr w:val="none" w:sz="0" w:space="0" w:color="auto" w:frame="1"/>
        </w:rPr>
        <w:t xml:space="preserve">10. </w:t>
      </w:r>
      <w:r w:rsidRPr="00471461">
        <w:rPr>
          <w:rFonts w:ascii="PT Astra Serif" w:hAnsi="PT Astra Serif" w:cs="Arial"/>
          <w:sz w:val="26"/>
          <w:szCs w:val="26"/>
        </w:rPr>
        <w:t xml:space="preserve">Вопрос о признании безнадежной к взысканию задолженности по платежам в бюджет рассматривается </w:t>
      </w:r>
      <w:r w:rsidRPr="00471461">
        <w:rPr>
          <w:rFonts w:ascii="PT Astra Serif" w:hAnsi="PT Astra Serif" w:cs="Arial"/>
          <w:color w:val="auto"/>
          <w:sz w:val="26"/>
          <w:szCs w:val="26"/>
        </w:rPr>
        <w:t>комиссией в течение 7 рабочих дней со дня поступления в комиссию докум</w:t>
      </w:r>
      <w:r>
        <w:rPr>
          <w:rFonts w:ascii="PT Astra Serif" w:hAnsi="PT Astra Serif" w:cs="Arial"/>
          <w:color w:val="auto"/>
          <w:sz w:val="26"/>
          <w:szCs w:val="26"/>
        </w:rPr>
        <w:t>ентов, предусмотренных пунктом 4</w:t>
      </w:r>
      <w:r w:rsidRPr="00471461">
        <w:rPr>
          <w:rFonts w:ascii="PT Astra Serif" w:hAnsi="PT Astra Serif" w:cs="Arial"/>
          <w:color w:val="auto"/>
          <w:sz w:val="26"/>
          <w:szCs w:val="26"/>
        </w:rPr>
        <w:t xml:space="preserve"> Порядка </w:t>
      </w:r>
      <w:r w:rsidRPr="00471461">
        <w:rPr>
          <w:rFonts w:ascii="PT Astra Serif" w:hAnsi="PT Astra Serif" w:cs="Arial"/>
          <w:sz w:val="26"/>
          <w:szCs w:val="26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PT Astra Serif" w:hAnsi="PT Astra Serif" w:cs="Arial"/>
          <w:sz w:val="26"/>
          <w:szCs w:val="26"/>
        </w:rPr>
        <w:t>Завражного сельского поселения</w:t>
      </w:r>
      <w:r w:rsidRPr="00471461">
        <w:rPr>
          <w:rFonts w:ascii="PT Astra Serif" w:hAnsi="PT Astra Serif" w:cs="Arial"/>
          <w:sz w:val="26"/>
          <w:szCs w:val="26"/>
        </w:rPr>
        <w:t xml:space="preserve">, утвержденного постановлением администрации </w:t>
      </w:r>
      <w:r>
        <w:rPr>
          <w:rFonts w:ascii="PT Astra Serif" w:hAnsi="PT Astra Serif" w:cs="Arial"/>
          <w:sz w:val="26"/>
          <w:szCs w:val="26"/>
        </w:rPr>
        <w:t>Завражного сельского поселения</w:t>
      </w:r>
      <w:r>
        <w:rPr>
          <w:rFonts w:ascii="PT Astra Serif" w:hAnsi="PT Astra Serif" w:cs="Arial"/>
          <w:color w:val="auto"/>
          <w:sz w:val="26"/>
          <w:szCs w:val="26"/>
        </w:rPr>
        <w:t xml:space="preserve"> от 12.10.2023 года №43</w:t>
      </w:r>
      <w:r w:rsidRPr="00471461">
        <w:rPr>
          <w:rFonts w:ascii="PT Astra Serif" w:hAnsi="PT Astra Serif" w:cs="Arial"/>
          <w:color w:val="auto"/>
          <w:sz w:val="26"/>
          <w:szCs w:val="26"/>
        </w:rPr>
        <w:t xml:space="preserve"> (далее-Порядок)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t>Подготовка проекта решения о признании безнадежной к взысканию задолженности по платежам в бюджет осуществляется комиссией в вышеуказанный срок до заседания комиссии.</w:t>
      </w:r>
    </w:p>
    <w:p w:rsidR="00C029C0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471461">
        <w:rPr>
          <w:rFonts w:ascii="PT Astra Serif" w:hAnsi="PT Astra Serif" w:cs="Arial"/>
          <w:sz w:val="26"/>
          <w:szCs w:val="26"/>
        </w:rPr>
        <w:lastRenderedPageBreak/>
        <w:t>Решение о признании безнадежной к взысканию задолженности по платежам в бюджет оформляется актом, содержащим информ</w:t>
      </w:r>
      <w:r>
        <w:rPr>
          <w:rFonts w:ascii="PT Astra Serif" w:hAnsi="PT Astra Serif" w:cs="Arial"/>
          <w:sz w:val="26"/>
          <w:szCs w:val="26"/>
        </w:rPr>
        <w:t>ацию, предусмотренную п.6</w:t>
      </w:r>
      <w:r w:rsidRPr="00471461">
        <w:rPr>
          <w:rFonts w:ascii="PT Astra Serif" w:hAnsi="PT Astra Serif" w:cs="Arial"/>
          <w:sz w:val="26"/>
          <w:szCs w:val="26"/>
        </w:rPr>
        <w:t xml:space="preserve"> Порядка.</w:t>
      </w:r>
    </w:p>
    <w:p w:rsidR="00C029C0" w:rsidRPr="00471461" w:rsidRDefault="00C029C0" w:rsidP="00C029C0">
      <w:pPr>
        <w:pStyle w:val="Default"/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C029C0" w:rsidRPr="00BC3733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</w:pPr>
      <w:r w:rsidRPr="00BC3733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3. Цели и полномочия Комиссии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b/>
          <w:color w:val="222222"/>
          <w:sz w:val="26"/>
          <w:szCs w:val="26"/>
        </w:rPr>
      </w:pP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1. Целью работы Комиссии является принятие коллегиальных решений о поступлении и выбытии активов.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2. Комиссия принимает решения по следующим вопросам: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об отнесении объектов к основным средствам, нематериальным активам, материальным запасам;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 сроке полезного использования поступающих основных средств и нематериальных активов;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 целесообразности (пригодности) дальнейшего использования объектов нефинансовых активов, о возможности их восстановления, обесценивания;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 первоначальной (фактической) стоимости принимаемых к учету основных средств, нематериальных активов;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об определении текущей оценочной стоимости неучтенных объектов нефинансовых активов в целях их принятия к бухгалтерскому учету;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забалансовом учете;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об определении причины списания нефинансовых активов;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о списании (выбытии) в установленном порядке движимого имущества стоимостью до 10 000 рублей включительно, учитываемых на забалансовом учете;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–  определение признаков обесценения активов;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-  осуществление сверок с дебиторами и кредиторами с целью принятия</w:t>
      </w:r>
      <w:r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 решения о списании дебиторской 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задолженности, невостребованной кредиторской задолженности;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- признание дебитор</w:t>
      </w:r>
      <w:r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 xml:space="preserve">ской задолженности сомнительной 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в целях списания с балансового учета</w:t>
      </w:r>
      <w:r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, при наличии документов, подтверждающих неопределенность получения экономических выгод или полезного потенциала</w:t>
      </w: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;</w:t>
      </w:r>
    </w:p>
    <w:p w:rsidR="00C029C0" w:rsidRPr="00471461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- принятие решений о признании задолженности безнадежной к взысканию в соответствии с законодательством Российской Федерации;</w:t>
      </w:r>
    </w:p>
    <w:p w:rsidR="00C029C0" w:rsidRPr="00BC3733" w:rsidRDefault="00C029C0" w:rsidP="00C029C0">
      <w:pPr>
        <w:shd w:val="clear" w:color="auto" w:fill="FFFFFF"/>
        <w:textAlignment w:val="baseline"/>
        <w:rPr>
          <w:rFonts w:ascii="PT Astra Serif" w:hAnsi="PT Astra Serif" w:cs="Arial"/>
          <w:color w:val="222222"/>
          <w:sz w:val="26"/>
          <w:szCs w:val="26"/>
        </w:rPr>
      </w:pPr>
      <w:r w:rsidRPr="00471461">
        <w:rPr>
          <w:rFonts w:ascii="PT Astra Serif" w:hAnsi="PT Astra Serif" w:cs="Arial"/>
          <w:color w:val="222222"/>
          <w:sz w:val="26"/>
          <w:szCs w:val="26"/>
          <w:bdr w:val="none" w:sz="0" w:space="0" w:color="auto" w:frame="1"/>
        </w:rPr>
        <w:t>- по иным вопросам в случаях, предусмотренным законодательством Российской Федерации.</w:t>
      </w: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РОССИЙСКАЯ  ФЕДЕРАЦИЯ</w:t>
      </w: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lastRenderedPageBreak/>
        <w:t>КОСТРОМСКАЯ  ОБЛАСТЬ</w:t>
      </w: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 xml:space="preserve"> КАДЫЙСКИЙ  МУНИЦИПАЛЬНЫЙ  РАЙОН</w:t>
      </w: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АДМИНИСТРАЦИЯ  ЗАВРАЖНОГО  СЕЛЬСКОГО  ПОСЕЛЕНИЯ</w:t>
      </w:r>
    </w:p>
    <w:p w:rsidR="00C029C0" w:rsidRPr="00221F93" w:rsidRDefault="00C029C0" w:rsidP="00C029C0">
      <w:pPr>
        <w:pStyle w:val="ConsTitle"/>
        <w:widowControl/>
        <w:tabs>
          <w:tab w:val="left" w:pos="426"/>
        </w:tabs>
        <w:ind w:right="0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ПОСТАНОВЛЕНИЕ</w:t>
      </w:r>
    </w:p>
    <w:p w:rsidR="00C029C0" w:rsidRPr="00221F93" w:rsidRDefault="00C029C0" w:rsidP="00C029C0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/>
        <w:rPr>
          <w:b w:val="0"/>
          <w:sz w:val="24"/>
        </w:rPr>
      </w:pPr>
      <w:r w:rsidRPr="00221F93">
        <w:rPr>
          <w:b w:val="0"/>
          <w:sz w:val="24"/>
        </w:rPr>
        <w:t>От «</w:t>
      </w:r>
      <w:r w:rsidRPr="00C029C0">
        <w:rPr>
          <w:b w:val="0"/>
          <w:sz w:val="24"/>
        </w:rPr>
        <w:t>12</w:t>
      </w:r>
      <w:r w:rsidRPr="00221F93">
        <w:rPr>
          <w:b w:val="0"/>
          <w:sz w:val="24"/>
        </w:rPr>
        <w:t xml:space="preserve">» </w:t>
      </w:r>
      <w:r>
        <w:rPr>
          <w:b w:val="0"/>
          <w:sz w:val="24"/>
        </w:rPr>
        <w:t>октября</w:t>
      </w:r>
      <w:r w:rsidRPr="00221F93"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 w:rsidRPr="00221F93">
        <w:rPr>
          <w:b w:val="0"/>
          <w:sz w:val="24"/>
        </w:rPr>
        <w:t xml:space="preserve">г.    </w:t>
      </w:r>
      <w:r>
        <w:rPr>
          <w:b w:val="0"/>
          <w:sz w:val="24"/>
        </w:rPr>
        <w:t xml:space="preserve">            </w:t>
      </w:r>
      <w:r w:rsidRPr="00221F93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                       </w:t>
      </w:r>
      <w:r w:rsidRPr="00221F93">
        <w:rPr>
          <w:b w:val="0"/>
          <w:sz w:val="24"/>
        </w:rPr>
        <w:t>№</w:t>
      </w:r>
      <w:r>
        <w:rPr>
          <w:b w:val="0"/>
          <w:sz w:val="24"/>
        </w:rPr>
        <w:t xml:space="preserve"> 42</w:t>
      </w:r>
      <w:r w:rsidRPr="00221F93">
        <w:rPr>
          <w:b w:val="0"/>
          <w:sz w:val="24"/>
        </w:rPr>
        <w:t xml:space="preserve"> </w:t>
      </w:r>
    </w:p>
    <w:p w:rsidR="00C029C0" w:rsidRPr="00221F93" w:rsidRDefault="00C029C0" w:rsidP="00C029C0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C029C0" w:rsidRPr="00221F93" w:rsidRDefault="00C029C0" w:rsidP="00C029C0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C029C0" w:rsidRDefault="00C029C0" w:rsidP="00C029C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C029C0" w:rsidRDefault="00C029C0" w:rsidP="00C029C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C029C0" w:rsidRDefault="00C029C0" w:rsidP="00C029C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C029C0" w:rsidRDefault="00C029C0" w:rsidP="00C029C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C029C0" w:rsidRPr="00267CDF" w:rsidRDefault="00C029C0" w:rsidP="00C029C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3 КВАРТАЛ 2023 ГОДА</w:t>
      </w:r>
      <w:r w:rsidRPr="00267CDF">
        <w:rPr>
          <w:rFonts w:ascii="Arial" w:hAnsi="Arial" w:cs="Arial"/>
        </w:rPr>
        <w:t>.</w:t>
      </w:r>
    </w:p>
    <w:p w:rsidR="00C029C0" w:rsidRPr="00267CDF" w:rsidRDefault="00C029C0" w:rsidP="00C029C0">
      <w:pPr>
        <w:pStyle w:val="Standard"/>
        <w:rPr>
          <w:rFonts w:ascii="Arial" w:hAnsi="Arial" w:cs="Arial"/>
        </w:rPr>
      </w:pPr>
    </w:p>
    <w:p w:rsidR="00C029C0" w:rsidRPr="00267CDF" w:rsidRDefault="00C029C0" w:rsidP="00C029C0">
      <w:pPr>
        <w:pStyle w:val="Standard"/>
        <w:rPr>
          <w:rFonts w:ascii="Arial" w:hAnsi="Arial" w:cs="Arial"/>
        </w:rPr>
      </w:pPr>
    </w:p>
    <w:p w:rsidR="00C029C0" w:rsidRPr="00267CDF" w:rsidRDefault="00C029C0" w:rsidP="00C029C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267CDF">
        <w:rPr>
          <w:rFonts w:ascii="Arial" w:hAnsi="Arial" w:cs="Arial"/>
        </w:rPr>
        <w:t xml:space="preserve"> соответствие со статьями 264.5 и 264.6 Бюджетного кодекса Российской Федерации</w:t>
      </w:r>
    </w:p>
    <w:p w:rsidR="00C029C0" w:rsidRPr="00267CDF" w:rsidRDefault="00C029C0" w:rsidP="00C029C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267CDF">
        <w:rPr>
          <w:rFonts w:ascii="Arial" w:hAnsi="Arial" w:cs="Arial"/>
        </w:rPr>
        <w:t>:</w:t>
      </w:r>
    </w:p>
    <w:p w:rsidR="00C029C0" w:rsidRPr="00632FB1" w:rsidRDefault="00C029C0" w:rsidP="00C029C0">
      <w:pPr>
        <w:pStyle w:val="21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Утвердить отчет о</w:t>
      </w:r>
      <w:r w:rsidRPr="00632FB1">
        <w:rPr>
          <w:rFonts w:cs="Arial"/>
          <w:sz w:val="24"/>
          <w:szCs w:val="24"/>
        </w:rPr>
        <w:t xml:space="preserve">б исполнении бюджета Завражного сельского поселения </w:t>
      </w:r>
      <w:r>
        <w:rPr>
          <w:rFonts w:cs="Arial"/>
          <w:sz w:val="24"/>
          <w:szCs w:val="24"/>
        </w:rPr>
        <w:t xml:space="preserve">за 3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по доходам в сумме </w:t>
      </w:r>
      <w:r>
        <w:rPr>
          <w:rFonts w:cs="Arial"/>
          <w:sz w:val="24"/>
          <w:szCs w:val="24"/>
        </w:rPr>
        <w:t>4121,0 тыс. рублей,</w:t>
      </w:r>
      <w:r w:rsidRPr="00632FB1">
        <w:rPr>
          <w:rFonts w:cs="Arial"/>
          <w:sz w:val="24"/>
          <w:szCs w:val="24"/>
        </w:rPr>
        <w:t xml:space="preserve"> по расходам в сумме </w:t>
      </w:r>
      <w:r>
        <w:rPr>
          <w:rFonts w:cs="Arial"/>
          <w:sz w:val="24"/>
          <w:szCs w:val="24"/>
        </w:rPr>
        <w:t>4099,2 тыс. рублей</w:t>
      </w:r>
      <w:r w:rsidRPr="00632FB1">
        <w:rPr>
          <w:rFonts w:cs="Arial"/>
          <w:sz w:val="24"/>
          <w:szCs w:val="24"/>
        </w:rPr>
        <w:t xml:space="preserve"> с превышением </w:t>
      </w:r>
      <w:r>
        <w:rPr>
          <w:rFonts w:cs="Arial"/>
          <w:sz w:val="24"/>
          <w:szCs w:val="24"/>
        </w:rPr>
        <w:t>доходов над расходами</w:t>
      </w:r>
      <w:r w:rsidRPr="00632FB1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профицит</w:t>
      </w:r>
      <w:r w:rsidRPr="00632FB1">
        <w:rPr>
          <w:rFonts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21,8 </w:t>
      </w:r>
      <w:r w:rsidRPr="00632FB1">
        <w:rPr>
          <w:rFonts w:cs="Arial"/>
          <w:sz w:val="24"/>
          <w:szCs w:val="24"/>
        </w:rPr>
        <w:t xml:space="preserve">тыс. рублей и со следующими показателями: </w:t>
      </w:r>
    </w:p>
    <w:p w:rsidR="00C029C0" w:rsidRPr="00632FB1" w:rsidRDefault="00C029C0" w:rsidP="00C029C0">
      <w:pPr>
        <w:pStyle w:val="21"/>
        <w:ind w:left="720"/>
        <w:rPr>
          <w:rFonts w:cs="Arial"/>
          <w:sz w:val="24"/>
          <w:szCs w:val="24"/>
        </w:rPr>
      </w:pPr>
      <w:r w:rsidRPr="00632FB1">
        <w:rPr>
          <w:rFonts w:cs="Arial"/>
          <w:sz w:val="24"/>
          <w:szCs w:val="24"/>
        </w:rPr>
        <w:t>1) доходов по кодам классификации доходов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3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1 к настоящему </w:t>
      </w:r>
      <w:r>
        <w:rPr>
          <w:rFonts w:cs="Arial"/>
          <w:sz w:val="24"/>
          <w:szCs w:val="24"/>
        </w:rPr>
        <w:t>постановлению</w:t>
      </w:r>
      <w:r w:rsidRPr="00632FB1">
        <w:rPr>
          <w:rFonts w:cs="Arial"/>
          <w:sz w:val="24"/>
          <w:szCs w:val="24"/>
        </w:rPr>
        <w:t>;</w:t>
      </w:r>
    </w:p>
    <w:p w:rsidR="00C029C0" w:rsidRPr="00632FB1" w:rsidRDefault="00C029C0" w:rsidP="00C029C0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за </w:t>
      </w:r>
      <w:r>
        <w:rPr>
          <w:rFonts w:cs="Arial"/>
          <w:sz w:val="24"/>
          <w:szCs w:val="24"/>
        </w:rPr>
        <w:t xml:space="preserve">3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</w:t>
      </w:r>
      <w:r w:rsidRPr="00632FB1">
        <w:rPr>
          <w:rFonts w:cs="Arial"/>
          <w:sz w:val="24"/>
          <w:szCs w:val="24"/>
        </w:rPr>
        <w:t>;</w:t>
      </w:r>
    </w:p>
    <w:p w:rsidR="00C029C0" w:rsidRDefault="00C029C0" w:rsidP="00C029C0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632FB1">
        <w:rPr>
          <w:rFonts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cs="Arial"/>
          <w:sz w:val="24"/>
          <w:szCs w:val="24"/>
        </w:rPr>
        <w:t xml:space="preserve">3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3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постановлению;</w:t>
      </w:r>
    </w:p>
    <w:p w:rsidR="00C029C0" w:rsidRDefault="00C029C0" w:rsidP="00C029C0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3 квартал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23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согласно приложению </w:t>
      </w: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 xml:space="preserve"> к настоящему </w:t>
      </w:r>
      <w:r>
        <w:rPr>
          <w:rFonts w:cs="Arial"/>
          <w:sz w:val="24"/>
          <w:szCs w:val="24"/>
        </w:rPr>
        <w:t>постановлению.</w:t>
      </w:r>
    </w:p>
    <w:p w:rsidR="00C029C0" w:rsidRDefault="00C029C0" w:rsidP="00C029C0">
      <w:pPr>
        <w:pStyle w:val="Standard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632FB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</w:t>
      </w:r>
      <w:r w:rsidRPr="00632FB1">
        <w:rPr>
          <w:rFonts w:ascii="Arial" w:hAnsi="Arial" w:cs="Arial"/>
        </w:rPr>
        <w:t>е подлежит официальному опубликованию в информационном бюллетене «Вести Завражья».</w:t>
      </w:r>
    </w:p>
    <w:p w:rsidR="00C029C0" w:rsidRPr="002619A3" w:rsidRDefault="00C029C0" w:rsidP="00C029C0">
      <w:pPr>
        <w:pStyle w:val="Standard"/>
        <w:ind w:left="360"/>
        <w:jc w:val="both"/>
        <w:rPr>
          <w:rFonts w:ascii="Arial" w:hAnsi="Arial" w:cs="Arial"/>
        </w:rPr>
      </w:pPr>
      <w:r w:rsidRPr="007E79DE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 w:rsidRPr="002619A3">
        <w:rPr>
          <w:rFonts w:ascii="Arial" w:hAnsi="Arial" w:cs="Arial"/>
        </w:rPr>
        <w:t xml:space="preserve"> и применяется к правоотношениям, возник</w:t>
      </w:r>
      <w:r>
        <w:rPr>
          <w:rFonts w:ascii="Arial" w:hAnsi="Arial" w:cs="Arial"/>
        </w:rPr>
        <w:t>ш</w:t>
      </w:r>
      <w:r w:rsidRPr="002619A3">
        <w:rPr>
          <w:rFonts w:ascii="Arial" w:hAnsi="Arial" w:cs="Arial"/>
        </w:rPr>
        <w:t>им при исполнении муниципального бюджета на 202</w:t>
      </w:r>
      <w:r>
        <w:rPr>
          <w:rFonts w:ascii="Arial" w:hAnsi="Arial" w:cs="Arial"/>
        </w:rPr>
        <w:t>3</w:t>
      </w:r>
      <w:r w:rsidRPr="002619A3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2619A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2619A3">
        <w:rPr>
          <w:rFonts w:ascii="Arial" w:hAnsi="Arial" w:cs="Arial"/>
        </w:rPr>
        <w:t xml:space="preserve"> годов.</w:t>
      </w:r>
    </w:p>
    <w:p w:rsidR="00C029C0" w:rsidRPr="00BB3CBD" w:rsidRDefault="00C029C0" w:rsidP="00C029C0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C029C0" w:rsidRPr="00221F93" w:rsidRDefault="00C029C0" w:rsidP="00C029C0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C029C0" w:rsidRPr="00221F93" w:rsidRDefault="00C029C0" w:rsidP="00C029C0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C029C0" w:rsidRPr="00221F93" w:rsidRDefault="00C029C0" w:rsidP="00C029C0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C029C0" w:rsidRDefault="00C029C0" w:rsidP="00C029C0">
      <w:pPr>
        <w:pStyle w:val="ConsNormal"/>
        <w:widowControl/>
        <w:ind w:right="283" w:firstLine="0"/>
        <w:rPr>
          <w:sz w:val="24"/>
          <w:szCs w:val="24"/>
        </w:rPr>
      </w:pPr>
      <w:r w:rsidRPr="00221F93">
        <w:rPr>
          <w:sz w:val="24"/>
          <w:szCs w:val="24"/>
        </w:rPr>
        <w:t>Глава Завражного сельского поселения</w:t>
      </w:r>
    </w:p>
    <w:p w:rsidR="00C029C0" w:rsidRDefault="00C029C0" w:rsidP="00C029C0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Кадыйского муниципального района</w:t>
      </w:r>
    </w:p>
    <w:p w:rsidR="00C029C0" w:rsidRPr="00221F93" w:rsidRDefault="00C029C0" w:rsidP="00C029C0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  <w:r w:rsidRPr="00221F93"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 xml:space="preserve">                                                 </w:t>
      </w:r>
      <w:r w:rsidRPr="00221F93">
        <w:rPr>
          <w:sz w:val="24"/>
          <w:szCs w:val="24"/>
        </w:rPr>
        <w:t>И.А.Панина</w:t>
      </w:r>
    </w:p>
    <w:p w:rsidR="00C029C0" w:rsidRDefault="00C029C0" w:rsidP="00C029C0"/>
    <w:p w:rsidR="00C029C0" w:rsidRPr="00D34FD0" w:rsidRDefault="00C029C0" w:rsidP="00C029C0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C029C0" w:rsidRPr="005B1414" w:rsidRDefault="00C029C0" w:rsidP="00C029C0">
      <w:pPr>
        <w:ind w:firstLine="567"/>
        <w:jc w:val="right"/>
        <w:rPr>
          <w:rFonts w:ascii="Arial" w:hAnsi="Arial" w:cs="Arial"/>
          <w:sz w:val="24"/>
          <w:szCs w:val="24"/>
          <w:lang w:val="en-US"/>
        </w:rPr>
      </w:pPr>
      <w:r w:rsidRPr="00D34FD0">
        <w:rPr>
          <w:rFonts w:ascii="Arial" w:hAnsi="Arial" w:cs="Arial"/>
          <w:sz w:val="24"/>
          <w:szCs w:val="24"/>
        </w:rPr>
        <w:lastRenderedPageBreak/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</w:rPr>
        <w:t xml:space="preserve">  октября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  <w:r>
        <w:rPr>
          <w:rFonts w:ascii="Arial" w:hAnsi="Arial" w:cs="Arial"/>
          <w:sz w:val="24"/>
          <w:szCs w:val="24"/>
          <w:lang w:val="en-US"/>
        </w:rPr>
        <w:t>42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276"/>
        <w:gridCol w:w="1418"/>
      </w:tblGrid>
      <w:tr w:rsidR="00C029C0" w:rsidRPr="003531E6" w:rsidTr="00914D3A">
        <w:trPr>
          <w:trHeight w:val="42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C0" w:rsidRPr="0008177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9C0" w:rsidRPr="003531E6" w:rsidTr="00914D3A">
        <w:trPr>
          <w:trHeight w:val="73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C0" w:rsidRPr="0008177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23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9C0" w:rsidRPr="003531E6" w:rsidTr="00914D3A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3531E6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3531E6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9C0" w:rsidRPr="003531E6" w:rsidTr="00914D3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A728D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000 000 00000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225C9B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5395989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225C9B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4121031,70</w:t>
            </w:r>
          </w:p>
        </w:tc>
      </w:tr>
      <w:tr w:rsidR="00C029C0" w:rsidRPr="00225C9B" w:rsidTr="00914D3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9757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1816000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1406409,80</w:t>
            </w:r>
          </w:p>
        </w:tc>
      </w:tr>
      <w:tr w:rsidR="00C029C0" w:rsidRPr="003531E6" w:rsidTr="00914D3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1816000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1406409,80</w:t>
            </w:r>
          </w:p>
        </w:tc>
      </w:tr>
      <w:tr w:rsidR="00C029C0" w:rsidRPr="003531E6" w:rsidTr="00914D3A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029C0" w:rsidRPr="003531E6" w:rsidTr="00914D3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439786,38</w:t>
            </w:r>
          </w:p>
        </w:tc>
      </w:tr>
      <w:tr w:rsidR="00C029C0" w:rsidRPr="003531E6" w:rsidTr="00914D3A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439786,38</w:t>
            </w:r>
          </w:p>
        </w:tc>
      </w:tr>
      <w:tr w:rsidR="00C029C0" w:rsidRPr="00F92962" w:rsidTr="00914D3A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294102,08</w:t>
            </w:r>
          </w:p>
        </w:tc>
      </w:tr>
      <w:tr w:rsidR="00C029C0" w:rsidRPr="00F17633" w:rsidTr="00914D3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BB5CD4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CD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4053</w:t>
            </w:r>
          </w:p>
        </w:tc>
      </w:tr>
      <w:tr w:rsidR="00C029C0" w:rsidRPr="005658B6" w:rsidTr="00914D3A">
        <w:trPr>
          <w:trHeight w:val="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D367F7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D9477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D9477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141631,30</w:t>
            </w:r>
          </w:p>
        </w:tc>
      </w:tr>
      <w:tr w:rsidR="00C029C0" w:rsidRPr="00DC34C3" w:rsidTr="00914D3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426119,59</w:t>
            </w:r>
          </w:p>
        </w:tc>
      </w:tr>
      <w:tr w:rsidR="00C029C0" w:rsidRPr="005C3781" w:rsidTr="00914D3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1 03 02000 01 0000 110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426119,59</w:t>
            </w:r>
          </w:p>
        </w:tc>
      </w:tr>
      <w:tr w:rsidR="00C029C0" w:rsidRPr="005C3781" w:rsidTr="00914D3A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218274,12</w:t>
            </w:r>
          </w:p>
        </w:tc>
      </w:tr>
      <w:tr w:rsidR="00C029C0" w:rsidRPr="005C3781" w:rsidTr="00914D3A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1176,10</w:t>
            </w:r>
          </w:p>
        </w:tc>
      </w:tr>
      <w:tr w:rsidR="00C029C0" w:rsidRPr="006556F6" w:rsidTr="00914D3A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232278,87</w:t>
            </w:r>
          </w:p>
        </w:tc>
      </w:tr>
      <w:tr w:rsidR="00C029C0" w:rsidRPr="005C3781" w:rsidTr="00914D3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1 03 0226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39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0396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-25609,50</w:t>
            </w:r>
          </w:p>
        </w:tc>
      </w:tr>
      <w:tr w:rsidR="00C029C0" w:rsidRPr="00F92962" w:rsidTr="00914D3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178094,70</w:t>
            </w:r>
          </w:p>
        </w:tc>
      </w:tr>
      <w:tr w:rsidR="00C029C0" w:rsidRPr="005C3781" w:rsidTr="00914D3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178094,70</w:t>
            </w:r>
          </w:p>
        </w:tc>
      </w:tr>
      <w:tr w:rsidR="00C029C0" w:rsidRPr="005C3781" w:rsidTr="00914D3A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2317F7" w:rsidRDefault="00C029C0" w:rsidP="00914D3A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1F4339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1F43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1F43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173605,80</w:t>
            </w:r>
          </w:p>
        </w:tc>
      </w:tr>
      <w:tr w:rsidR="00C029C0" w:rsidRPr="005C3781" w:rsidTr="00914D3A">
        <w:trPr>
          <w:trHeight w:val="7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2317F7" w:rsidRDefault="00C029C0" w:rsidP="00914D3A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1F4339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  <w:r>
              <w:rPr>
                <w:rFonts w:ascii="Arial" w:hAnsi="Arial"/>
                <w:sz w:val="18"/>
                <w:szCs w:val="18"/>
              </w:rPr>
              <w:t>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1F43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1F43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4488,90</w:t>
            </w:r>
          </w:p>
        </w:tc>
      </w:tr>
      <w:tr w:rsidR="00C029C0" w:rsidRPr="00D9477D" w:rsidTr="00914D3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362403,81</w:t>
            </w:r>
          </w:p>
        </w:tc>
      </w:tr>
      <w:tr w:rsidR="00C029C0" w:rsidRPr="00F92962" w:rsidTr="00914D3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56088,22</w:t>
            </w:r>
          </w:p>
        </w:tc>
      </w:tr>
      <w:tr w:rsidR="00C029C0" w:rsidRPr="00F92962" w:rsidTr="00914D3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7626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76263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56088,22</w:t>
            </w:r>
          </w:p>
        </w:tc>
      </w:tr>
      <w:tr w:rsidR="00C029C0" w:rsidRPr="001F4339" w:rsidTr="00914D3A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306315,59</w:t>
            </w:r>
          </w:p>
        </w:tc>
      </w:tr>
      <w:tr w:rsidR="00C029C0" w:rsidRPr="00F92962" w:rsidTr="00914D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243098,97</w:t>
            </w:r>
          </w:p>
        </w:tc>
      </w:tr>
      <w:tr w:rsidR="00C029C0" w:rsidRPr="005C3781" w:rsidTr="00914D3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63216,62</w:t>
            </w:r>
          </w:p>
        </w:tc>
      </w:tr>
      <w:tr w:rsidR="00C029C0" w:rsidRPr="00762639" w:rsidTr="00914D3A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D367F7" w:rsidRDefault="00C029C0" w:rsidP="00914D3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D367F7" w:rsidRDefault="00C029C0" w:rsidP="00914D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C375E4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C375E4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5,32</w:t>
            </w:r>
          </w:p>
        </w:tc>
      </w:tr>
      <w:tr w:rsidR="00C029C0" w:rsidRPr="00837E14" w:rsidTr="00914D3A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D367F7" w:rsidRDefault="00C029C0" w:rsidP="00914D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sz w:val="20"/>
                <w:szCs w:val="20"/>
              </w:rPr>
              <w:t>182 109 04053 10 0000 110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D367F7" w:rsidRDefault="00C029C0" w:rsidP="00914D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C375E4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C375E4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5,32</w:t>
            </w:r>
          </w:p>
        </w:tc>
      </w:tr>
      <w:tr w:rsidR="00C029C0" w:rsidRPr="005C3781" w:rsidTr="00914D3A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9757D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59757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E47D3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E47D3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199141,64</w:t>
            </w:r>
          </w:p>
        </w:tc>
      </w:tr>
      <w:tr w:rsidR="00C029C0" w:rsidRPr="005C3781" w:rsidTr="00914D3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E47D30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E47D30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E47D3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E47D3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199141,64</w:t>
            </w:r>
          </w:p>
        </w:tc>
      </w:tr>
      <w:tr w:rsidR="00C029C0" w:rsidRPr="005C3781" w:rsidTr="00914D3A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C029C0" w:rsidRPr="00C375E4" w:rsidTr="00914D3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894747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894747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C029C0" w:rsidRPr="00C375E4" w:rsidTr="00914D3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135564,63</w:t>
            </w:r>
          </w:p>
        </w:tc>
      </w:tr>
      <w:tr w:rsidR="00C029C0" w:rsidRPr="00E47D30" w:rsidTr="00914D3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929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135564,63</w:t>
            </w:r>
          </w:p>
        </w:tc>
      </w:tr>
      <w:tr w:rsidR="00C029C0" w:rsidRPr="005C3781" w:rsidTr="00914D3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E8036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036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78608,11</w:t>
            </w:r>
          </w:p>
        </w:tc>
      </w:tr>
      <w:tr w:rsidR="00C029C0" w:rsidRPr="00894747" w:rsidTr="00914D3A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джетных и автономных учреждений</w:t>
            </w: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C3781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56956,52</w:t>
            </w:r>
          </w:p>
        </w:tc>
      </w:tr>
      <w:tr w:rsidR="00C029C0" w:rsidRPr="00F92962" w:rsidTr="00914D3A">
        <w:trPr>
          <w:trHeight w:val="7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5C3781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8E43A6" w:rsidRDefault="00C029C0" w:rsidP="00914D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43A6"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FF60B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F60B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62577,01</w:t>
            </w:r>
          </w:p>
        </w:tc>
      </w:tr>
      <w:tr w:rsidR="00C029C0" w:rsidRPr="005C3781" w:rsidTr="00914D3A">
        <w:trPr>
          <w:trHeight w:val="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8E43A6" w:rsidRDefault="00C029C0" w:rsidP="00914D3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3A6">
              <w:rPr>
                <w:rFonts w:ascii="Arial" w:hAnsi="Arial" w:cs="Arial"/>
                <w:bCs/>
                <w:sz w:val="20"/>
                <w:szCs w:val="20"/>
              </w:rPr>
              <w:t>906 1 1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10 0000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837901" w:rsidRDefault="00C029C0" w:rsidP="00914D3A">
            <w:pPr>
              <w:pStyle w:val="af3"/>
              <w:jc w:val="both"/>
              <w:rPr>
                <w:rFonts w:ascii="Arial" w:eastAsia="Times New Roman CYR" w:hAnsi="Arial" w:cs="Arial"/>
                <w:bCs/>
                <w:sz w:val="20"/>
                <w:szCs w:val="20"/>
              </w:rPr>
            </w:pPr>
            <w:r w:rsidRPr="00837901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62577,01</w:t>
            </w:r>
          </w:p>
        </w:tc>
      </w:tr>
      <w:tr w:rsidR="00C029C0" w:rsidRPr="00F92962" w:rsidTr="00914D3A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9C0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029C0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906 2 00 00000 00 0000 000</w:t>
            </w:r>
          </w:p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3351989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2515480,26</w:t>
            </w:r>
          </w:p>
        </w:tc>
      </w:tr>
      <w:tr w:rsidR="00C029C0" w:rsidRPr="005C3781" w:rsidTr="00914D3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3531E6" w:rsidRDefault="00C029C0" w:rsidP="00914D3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906 2 02 00000 00 0000 000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3351989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6556F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2515480,26</w:t>
            </w:r>
          </w:p>
        </w:tc>
      </w:tr>
      <w:tr w:rsidR="00C029C0" w:rsidRPr="00FF60BA" w:rsidTr="00914D3A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745397,00</w:t>
            </w:r>
          </w:p>
        </w:tc>
      </w:tr>
      <w:tr w:rsidR="00C029C0" w:rsidTr="00914D3A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001 00 0000 15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268497,00</w:t>
            </w:r>
          </w:p>
        </w:tc>
      </w:tr>
      <w:tr w:rsidR="00C029C0" w:rsidRPr="00C64C96" w:rsidTr="00914D3A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268497,00</w:t>
            </w:r>
          </w:p>
        </w:tc>
      </w:tr>
      <w:tr w:rsidR="00C029C0" w:rsidRPr="00C64C96" w:rsidTr="00914D3A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476900,00</w:t>
            </w:r>
          </w:p>
        </w:tc>
      </w:tr>
      <w:tr w:rsidR="00C029C0" w:rsidRPr="00C64C96" w:rsidTr="00914D3A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2F4AAA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476900,00</w:t>
            </w:r>
          </w:p>
        </w:tc>
      </w:tr>
      <w:tr w:rsidR="00C029C0" w:rsidRPr="00C64C96" w:rsidTr="00914D3A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F92962" w:rsidRDefault="00C029C0" w:rsidP="00914D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F92962" w:rsidRDefault="00C029C0" w:rsidP="00914D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962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F92962" w:rsidRDefault="00C029C0" w:rsidP="00914D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F92962" w:rsidRDefault="00C029C0" w:rsidP="00914D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129471,06</w:t>
            </w:r>
          </w:p>
        </w:tc>
      </w:tr>
      <w:tr w:rsidR="00C029C0" w:rsidRPr="006556F6" w:rsidTr="00914D3A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29C0" w:rsidRDefault="00C029C0" w:rsidP="00914D3A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9C0" w:rsidRPr="00F92962" w:rsidRDefault="00C029C0" w:rsidP="00914D3A">
            <w:pPr>
              <w:pStyle w:val="a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Default="00C029C0" w:rsidP="00914D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129471,06</w:t>
            </w:r>
          </w:p>
        </w:tc>
      </w:tr>
      <w:tr w:rsidR="00C029C0" w:rsidRPr="003531E6" w:rsidTr="00914D3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Default="00C029C0" w:rsidP="00914D3A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F92962" w:rsidRDefault="00C029C0" w:rsidP="00914D3A">
            <w:pPr>
              <w:pStyle w:val="a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129471,06</w:t>
            </w:r>
          </w:p>
        </w:tc>
      </w:tr>
      <w:tr w:rsidR="00C029C0" w:rsidRPr="002F4AAA" w:rsidTr="00914D3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122100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70612,20</w:t>
            </w:r>
          </w:p>
        </w:tc>
      </w:tr>
      <w:tr w:rsidR="00C029C0" w:rsidRPr="002F4AAA" w:rsidTr="00914D3A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4017A7" w:rsidRDefault="00C029C0" w:rsidP="00914D3A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906 202 30024 00 0000 15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4017A7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029C0" w:rsidRPr="002F4AAA" w:rsidTr="00914D3A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029C0" w:rsidRPr="002F4AAA" w:rsidTr="00914D3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4017A7" w:rsidRDefault="00C029C0" w:rsidP="00914D3A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906 202 35118 00 0000 15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4017A7" w:rsidRDefault="00C029C0" w:rsidP="00914D3A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3415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3415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70612,20</w:t>
            </w:r>
          </w:p>
        </w:tc>
      </w:tr>
      <w:tr w:rsidR="00C029C0" w:rsidRPr="00F92962" w:rsidTr="00914D3A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3531E6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3415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3415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70612,20</w:t>
            </w:r>
          </w:p>
        </w:tc>
      </w:tr>
      <w:tr w:rsidR="00C029C0" w:rsidRPr="00F92962" w:rsidTr="00914D3A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E345DE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2259194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E345DE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1570000</w:t>
            </w:r>
          </w:p>
        </w:tc>
      </w:tr>
      <w:tr w:rsidR="00C029C0" w:rsidRPr="00F92962" w:rsidTr="00914D3A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40014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2E5262" w:rsidRDefault="00C029C0" w:rsidP="00914D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C25">
              <w:rPr>
                <w:rFonts w:ascii="Arial" w:hAnsi="Arial" w:cs="Arial"/>
                <w:bCs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образований</w:t>
            </w:r>
            <w:r w:rsidRPr="00290C25">
              <w:rPr>
                <w:rFonts w:ascii="Arial" w:hAnsi="Arial" w:cs="Arial"/>
                <w:bCs/>
                <w:sz w:val="20"/>
                <w:szCs w:val="2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2E52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CE61FB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29C0" w:rsidRPr="00F92962" w:rsidTr="00914D3A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0014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290C25" w:rsidRDefault="00C029C0" w:rsidP="00914D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C25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2E526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CE61FB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029C0" w:rsidRPr="00F92962" w:rsidTr="00914D3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999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4017A7" w:rsidRDefault="00C029C0" w:rsidP="00914D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A7">
              <w:rPr>
                <w:rFonts w:ascii="Arial" w:hAnsi="Arial" w:cs="Arial"/>
                <w:bCs/>
                <w:kern w:val="2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1570000</w:t>
            </w:r>
          </w:p>
        </w:tc>
      </w:tr>
      <w:tr w:rsidR="00C029C0" w:rsidRPr="00F92962" w:rsidTr="00914D3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999 10 0000 15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C0" w:rsidRPr="005A42F5" w:rsidRDefault="00C029C0" w:rsidP="00914D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F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2049194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3531E6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1570000</w:t>
            </w:r>
          </w:p>
        </w:tc>
      </w:tr>
    </w:tbl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Pr="00D34FD0" w:rsidRDefault="00C029C0" w:rsidP="00C029C0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C029C0" w:rsidRPr="007E79DE" w:rsidRDefault="00C029C0" w:rsidP="00C029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октября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559"/>
      </w:tblGrid>
      <w:tr w:rsidR="00C029C0" w:rsidRPr="00763409" w:rsidTr="00914D3A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C0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29C0" w:rsidRPr="00A55882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9C0" w:rsidRPr="00763409" w:rsidTr="00914D3A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9C0" w:rsidRPr="00763409" w:rsidTr="00914D3A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9C0" w:rsidRPr="00763409" w:rsidRDefault="00C029C0" w:rsidP="00914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3640795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2993680,81</w:t>
            </w:r>
          </w:p>
        </w:tc>
      </w:tr>
      <w:tr w:rsidR="00C029C0" w:rsidRPr="00763409" w:rsidTr="00914D3A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677394,67</w:t>
            </w:r>
          </w:p>
        </w:tc>
      </w:tr>
      <w:tr w:rsidR="00C029C0" w:rsidRPr="00763409" w:rsidTr="00914D3A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813595,37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E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1502690,77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45734,88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70612,20</w:t>
            </w:r>
          </w:p>
        </w:tc>
      </w:tr>
      <w:tr w:rsidR="00C029C0" w:rsidRPr="00763409" w:rsidTr="00914D3A">
        <w:trPr>
          <w:trHeight w:val="7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616799" w:rsidRDefault="00C029C0" w:rsidP="00914D3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679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61679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</w:t>
            </w:r>
            <w:r w:rsidRPr="00616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61679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6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61679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6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29C0" w:rsidRPr="00763409" w:rsidTr="00914D3A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8310C6" w:rsidRDefault="00C029C0" w:rsidP="00914D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10C6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396690,00</w:t>
            </w:r>
          </w:p>
        </w:tc>
      </w:tr>
      <w:tr w:rsidR="00C029C0" w:rsidRPr="007B7978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B7978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B7978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7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B7978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B7978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104000,00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292690,00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899304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638214,80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42616,63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595598,17</w:t>
            </w:r>
          </w:p>
        </w:tc>
      </w:tr>
      <w:tr w:rsidR="00C029C0" w:rsidRPr="00763409" w:rsidTr="00914D3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763409" w:rsidRDefault="00C029C0" w:rsidP="00914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5507989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9C0" w:rsidRPr="00763409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4099197,81</w:t>
            </w:r>
          </w:p>
        </w:tc>
      </w:tr>
    </w:tbl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Pr="00D34FD0" w:rsidRDefault="00C029C0" w:rsidP="00C029C0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C029C0" w:rsidRPr="007E79DE" w:rsidRDefault="00C029C0" w:rsidP="00C029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октября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p w:rsidR="00C029C0" w:rsidRDefault="00C029C0" w:rsidP="00C029C0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</w:p>
    <w:p w:rsidR="00C029C0" w:rsidRPr="001D5DA3" w:rsidRDefault="00C029C0" w:rsidP="00C029C0">
      <w:pPr>
        <w:jc w:val="center"/>
        <w:rPr>
          <w:rFonts w:ascii="Arial" w:hAnsi="Arial"/>
        </w:rPr>
      </w:pPr>
      <w:r>
        <w:rPr>
          <w:rFonts w:ascii="Arial" w:hAnsi="Arial"/>
        </w:rPr>
        <w:t>З</w:t>
      </w:r>
      <w:r w:rsidRPr="001D5DA3">
        <w:rPr>
          <w:rFonts w:ascii="Arial" w:hAnsi="Arial"/>
        </w:rPr>
        <w:t xml:space="preserve">А </w:t>
      </w:r>
      <w:r>
        <w:rPr>
          <w:rFonts w:ascii="Arial" w:hAnsi="Arial"/>
        </w:rPr>
        <w:t xml:space="preserve">3 КВАРТАЛ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  <w:r>
        <w:rPr>
          <w:rFonts w:ascii="Arial" w:hAnsi="Arial"/>
        </w:rPr>
        <w:t>А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559"/>
        <w:gridCol w:w="709"/>
        <w:gridCol w:w="1134"/>
        <w:gridCol w:w="1276"/>
      </w:tblGrid>
      <w:tr w:rsidR="00C029C0" w:rsidRPr="001D5DA3" w:rsidTr="00914D3A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За год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По плану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C029C0" w:rsidRPr="007E79DE" w:rsidRDefault="00C029C0" w:rsidP="00914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029C0" w:rsidRPr="001D5DA3" w:rsidTr="00914D3A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под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вид рас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029C0" w:rsidRPr="001D5DA3" w:rsidTr="00914D3A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</w:t>
            </w:r>
          </w:p>
        </w:tc>
      </w:tr>
      <w:tr w:rsidR="00C029C0" w:rsidRPr="001D5DA3" w:rsidTr="00914D3A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Pr="007E79DE">
              <w:rPr>
                <w:rFonts w:ascii="Arial" w:hAnsi="Arial" w:cs="Arial"/>
                <w:b/>
              </w:rPr>
              <w:t>Завражного</w:t>
            </w:r>
            <w:r w:rsidRPr="007E79DE">
              <w:rPr>
                <w:rFonts w:ascii="Arial" w:hAnsi="Arial" w:cs="Arial"/>
                <w:b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906</w:t>
            </w: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5507989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4099197,81</w:t>
            </w:r>
          </w:p>
        </w:tc>
      </w:tr>
      <w:tr w:rsidR="00C029C0" w:rsidRPr="001D5DA3" w:rsidTr="00914D3A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3640795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2993680,81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812903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677394,67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Глава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812903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677394,67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761161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625652,77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761161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625652,77</w:t>
            </w:r>
          </w:p>
        </w:tc>
      </w:tr>
      <w:tr w:rsidR="00C029C0" w:rsidRPr="001D5DA3" w:rsidTr="00914D3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761161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625652,77</w:t>
            </w:r>
          </w:p>
        </w:tc>
      </w:tr>
      <w:tr w:rsidR="00C029C0" w:rsidRPr="001D5DA3" w:rsidTr="00914D3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C029C0" w:rsidRPr="001D5DA3" w:rsidTr="00914D3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</w:t>
            </w:r>
            <w:r w:rsidRPr="007E79DE">
              <w:rPr>
                <w:rFonts w:ascii="Arial" w:eastAsia="Times New Roman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C029C0" w:rsidRPr="001D5DA3" w:rsidTr="00914D3A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51741,90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1047346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813595,37</w:t>
            </w:r>
          </w:p>
        </w:tc>
      </w:tr>
      <w:tr w:rsidR="00C029C0" w:rsidRPr="001D5DA3" w:rsidTr="00914D3A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147364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147364">
              <w:rPr>
                <w:rFonts w:ascii="Arial" w:hAnsi="Arial" w:cs="Arial"/>
                <w:bCs/>
                <w:i/>
              </w:rPr>
              <w:t>1005390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813595,37</w:t>
            </w:r>
          </w:p>
        </w:tc>
      </w:tr>
      <w:tr w:rsidR="00C029C0" w:rsidRPr="001D5DA3" w:rsidTr="00914D3A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749851,85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749851,85</w:t>
            </w:r>
          </w:p>
        </w:tc>
      </w:tr>
      <w:tr w:rsidR="00C029C0" w:rsidRPr="001D5DA3" w:rsidTr="00914D3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749851,85</w:t>
            </w:r>
          </w:p>
        </w:tc>
      </w:tr>
      <w:tr w:rsidR="00C029C0" w:rsidRPr="001D5DA3" w:rsidTr="00914D3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C029C0" w:rsidRPr="001D5DA3" w:rsidTr="00914D3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79DE">
              <w:rPr>
                <w:rFonts w:ascii="Arial" w:eastAsia="Times New Roman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C029C0" w:rsidRPr="001D5DA3" w:rsidTr="00914D3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63743,52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E79D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397DC9" w:rsidRDefault="00C029C0" w:rsidP="00914D3A">
            <w:pPr>
              <w:rPr>
                <w:rFonts w:ascii="Arial" w:eastAsia="Times New Roman" w:hAnsi="Arial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8C3C35" w:rsidRDefault="00C029C0" w:rsidP="00914D3A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8C3C35" w:rsidRDefault="00C029C0" w:rsidP="00914D3A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C029C0" w:rsidRPr="001D5DA3" w:rsidTr="00914D3A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1770546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1502690,77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04D4A">
              <w:rPr>
                <w:rFonts w:ascii="Arial" w:eastAsia="Times New Roman" w:hAnsi="Arial" w:cs="Arial"/>
                <w:color w:val="000000"/>
                <w:lang w:eastAsia="ru-RU"/>
              </w:rPr>
              <w:t>«УВЕКОВЕЧЕНИЕ ПАМЯТИ ПОГИБШИХ (УМЕРШИХ) ПРИ ВЫПОЛНЕНИИ ВОИНСКОГО ДОЛГА НА 2023-2025 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04D4A">
              <w:rPr>
                <w:rFonts w:ascii="Arial" w:eastAsia="Times New Roman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04D4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64190,00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04D4A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04D4A">
              <w:rPr>
                <w:rFonts w:ascii="Arial" w:eastAsia="Times New Roman" w:hAnsi="Arial" w:cs="Arial"/>
              </w:rPr>
              <w:t>01000</w:t>
            </w:r>
            <w:r w:rsidRPr="00704D4A"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704D4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64190,00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</w:rPr>
            </w:pPr>
            <w:r w:rsidRPr="00704D4A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04D4A">
              <w:rPr>
                <w:rFonts w:ascii="Arial" w:eastAsia="Times New Roman" w:hAnsi="Arial" w:cs="Arial"/>
              </w:rPr>
              <w:t>01000</w:t>
            </w:r>
            <w:r w:rsidRPr="00704D4A"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04D4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704D4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64190,00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</w:rPr>
            </w:pPr>
            <w:r w:rsidRPr="00704D4A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04D4A">
              <w:rPr>
                <w:rFonts w:ascii="Arial" w:eastAsia="Times New Roman" w:hAnsi="Arial" w:cs="Arial"/>
              </w:rPr>
              <w:t>01000</w:t>
            </w:r>
            <w:r w:rsidRPr="00704D4A">
              <w:rPr>
                <w:rFonts w:ascii="Arial" w:eastAsia="Times New Roman" w:hAnsi="Arial" w:cs="Arial"/>
                <w:lang w:val="en-US"/>
              </w:rPr>
              <w:t>S1301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04D4A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04D4A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64190,00</w:t>
            </w:r>
          </w:p>
        </w:tc>
      </w:tr>
      <w:tr w:rsidR="00C029C0" w:rsidRPr="001D5DA3" w:rsidTr="00914D3A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1706356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1438500,77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7E79D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1358484,54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596778,14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596778,14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823421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705216,40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E79D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705216,40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56490,00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56490,00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80016,23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54712,76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54712,76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25303,47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25303,47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70612,20</w:t>
            </w:r>
          </w:p>
        </w:tc>
      </w:tr>
      <w:tr w:rsidR="00C029C0" w:rsidRPr="001D5DA3" w:rsidTr="00914D3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70612,20</w:t>
            </w:r>
          </w:p>
        </w:tc>
      </w:tr>
      <w:tr w:rsidR="00C029C0" w:rsidRPr="001D5DA3" w:rsidTr="00914D3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70612,20</w:t>
            </w:r>
          </w:p>
        </w:tc>
      </w:tr>
      <w:tr w:rsidR="00C029C0" w:rsidRPr="001D5DA3" w:rsidTr="00914D3A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70612,20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79DE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66339,52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66339,52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4272,68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4272,68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147364" w:rsidRDefault="00C029C0" w:rsidP="00914D3A">
            <w:pPr>
              <w:jc w:val="both"/>
              <w:rPr>
                <w:rFonts w:ascii="Arial" w:eastAsia="Times New Roman" w:hAnsi="Arial" w:cs="Arial"/>
                <w:i/>
              </w:rPr>
            </w:pPr>
            <w:r w:rsidRPr="00147364">
              <w:rPr>
                <w:rFonts w:ascii="Arial" w:eastAsia="Times New Roman" w:hAnsi="Arial" w:cs="Arial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3A1CC7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3A1CC7">
              <w:rPr>
                <w:rFonts w:ascii="Arial" w:eastAsia="Times New Roman" w:hAnsi="Arial" w:cs="Arial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 xml:space="preserve">99000 </w:t>
            </w:r>
            <w:r>
              <w:rPr>
                <w:rFonts w:ascii="Arial" w:eastAsia="Times New Roman" w:hAnsi="Arial" w:cs="Arial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 xml:space="preserve">99000 </w:t>
            </w:r>
            <w:r>
              <w:rPr>
                <w:rFonts w:ascii="Arial" w:eastAsia="Times New Roman" w:hAnsi="Arial" w:cs="Arial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 xml:space="preserve">99000 </w:t>
            </w:r>
            <w:r>
              <w:rPr>
                <w:rFonts w:ascii="Arial" w:eastAsia="Times New Roman" w:hAnsi="Arial" w:cs="Arial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396690,00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center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104000,00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104000,00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104000,00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104000,00</w:t>
            </w:r>
          </w:p>
        </w:tc>
      </w:tr>
      <w:tr w:rsidR="00C029C0" w:rsidRPr="001D5DA3" w:rsidTr="00914D3A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104000,00</w:t>
            </w:r>
          </w:p>
        </w:tc>
      </w:tr>
      <w:tr w:rsidR="00C029C0" w:rsidRPr="001D5DA3" w:rsidTr="00914D3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292690,00</w:t>
            </w:r>
          </w:p>
        </w:tc>
      </w:tr>
      <w:tr w:rsidR="00C029C0" w:rsidRPr="001D5DA3" w:rsidTr="00914D3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292690,00</w:t>
            </w:r>
          </w:p>
        </w:tc>
      </w:tr>
      <w:tr w:rsidR="00C029C0" w:rsidRPr="001D5DA3" w:rsidTr="00914D3A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292690,00</w:t>
            </w:r>
          </w:p>
        </w:tc>
      </w:tr>
      <w:tr w:rsidR="00C029C0" w:rsidRPr="001D5DA3" w:rsidTr="00914D3A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292690,00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292690,00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9637EB" w:rsidRDefault="00C029C0" w:rsidP="00914D3A">
            <w:pPr>
              <w:jc w:val="both"/>
              <w:rPr>
                <w:rFonts w:ascii="Arial" w:eastAsia="Times New Roman" w:hAnsi="Arial" w:cs="Arial"/>
                <w:i/>
              </w:rPr>
            </w:pPr>
            <w:r w:rsidRPr="009637EB">
              <w:rPr>
                <w:rFonts w:ascii="Arial" w:eastAsia="Times New Roman" w:hAnsi="Arial" w:cs="Arial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9637EB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9637EB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9637EB">
              <w:rPr>
                <w:rFonts w:ascii="Arial" w:hAnsi="Arial" w:cs="Arial"/>
                <w:bCs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9637EB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9637EB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9637EB">
              <w:rPr>
                <w:rFonts w:ascii="Arial" w:hAnsi="Arial" w:cs="Arial"/>
                <w:i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9637EB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D7610E" w:rsidRDefault="00C029C0" w:rsidP="00914D3A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899304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638214,80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42616,63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42616,63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42616,63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42616,63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 xml:space="preserve">Иные закупки товаров, работ и услуг для обеспечения </w:t>
            </w:r>
            <w:r w:rsidRPr="007E79DE">
              <w:rPr>
                <w:rFonts w:ascii="Arial" w:eastAsia="Times New Roman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42616,63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842304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595598,17</w:t>
            </w:r>
          </w:p>
        </w:tc>
      </w:tr>
      <w:tr w:rsidR="00C029C0" w:rsidRPr="001D5DA3" w:rsidTr="00914D3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595598,17</w:t>
            </w:r>
          </w:p>
        </w:tc>
      </w:tr>
      <w:tr w:rsidR="00C029C0" w:rsidRPr="001D5DA3" w:rsidTr="00914D3A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92079,33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92079,33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92079,33</w:t>
            </w:r>
          </w:p>
        </w:tc>
      </w:tr>
      <w:tr w:rsidR="00C029C0" w:rsidRPr="001D5DA3" w:rsidTr="00914D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503518,84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503518,84</w:t>
            </w:r>
          </w:p>
        </w:tc>
      </w:tr>
      <w:tr w:rsidR="00C029C0" w:rsidRPr="001D5DA3" w:rsidTr="00914D3A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503518,84</w:t>
            </w:r>
          </w:p>
        </w:tc>
      </w:tr>
      <w:tr w:rsidR="00C029C0" w:rsidRPr="001D5DA3" w:rsidTr="00914D3A">
        <w:trPr>
          <w:trHeight w:val="7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5507989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9C0" w:rsidRPr="007E79DE" w:rsidRDefault="00C029C0" w:rsidP="00914D3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4099197,81</w:t>
            </w:r>
          </w:p>
        </w:tc>
      </w:tr>
    </w:tbl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Default="00C029C0" w:rsidP="00C029C0"/>
    <w:p w:rsidR="00C029C0" w:rsidRPr="00D34FD0" w:rsidRDefault="00C029C0" w:rsidP="00C029C0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C029C0" w:rsidRPr="00D34FD0" w:rsidRDefault="00C029C0" w:rsidP="00C029C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C029C0" w:rsidRDefault="00C029C0" w:rsidP="00C029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октября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23 г.  № </w:t>
      </w:r>
    </w:p>
    <w:p w:rsidR="00C029C0" w:rsidRPr="007E79DE" w:rsidRDefault="00C029C0" w:rsidP="00C029C0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3791"/>
        <w:gridCol w:w="1701"/>
        <w:gridCol w:w="1701"/>
        <w:gridCol w:w="19"/>
        <w:gridCol w:w="236"/>
      </w:tblGrid>
      <w:tr w:rsidR="00C029C0" w:rsidRPr="005778EB" w:rsidTr="00914D3A">
        <w:trPr>
          <w:trHeight w:val="195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C0" w:rsidRPr="00966D7D" w:rsidRDefault="00C029C0" w:rsidP="00914D3A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966D7D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966D7D">
              <w:rPr>
                <w:rFonts w:ascii="Arial" w:eastAsia="Times New Roman" w:hAnsi="Arial" w:cs="Arial"/>
                <w:bCs/>
              </w:rPr>
              <w:t xml:space="preserve">БЮДЖЕТА ЗА 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966D7D">
              <w:rPr>
                <w:rFonts w:ascii="Arial" w:eastAsia="Times New Roman" w:hAnsi="Arial" w:cs="Arial"/>
                <w:bCs/>
              </w:rPr>
              <w:t xml:space="preserve"> квартал 202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966D7D">
              <w:rPr>
                <w:rFonts w:ascii="Arial" w:eastAsia="Times New Roman" w:hAnsi="Arial" w:cs="Arial"/>
                <w:bCs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5778EB" w:rsidRDefault="00C029C0" w:rsidP="00914D3A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9C0" w:rsidRPr="005778EB" w:rsidTr="00914D3A">
        <w:trPr>
          <w:trHeight w:val="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9C0" w:rsidRPr="005778EB" w:rsidRDefault="00C029C0" w:rsidP="00914D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5778EB" w:rsidRDefault="00C029C0" w:rsidP="00914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5778EB" w:rsidRDefault="00C029C0" w:rsidP="00914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9C0" w:rsidRPr="005778EB" w:rsidTr="00914D3A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5778EB" w:rsidRDefault="00C029C0" w:rsidP="00914D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5778EB" w:rsidRDefault="00C029C0" w:rsidP="00914D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C0" w:rsidRPr="00074391" w:rsidRDefault="00C029C0" w:rsidP="00914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29C0" w:rsidRPr="005778EB" w:rsidRDefault="00C029C0" w:rsidP="00914D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29C0" w:rsidRPr="005D2B1D" w:rsidTr="00914D3A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C029C0" w:rsidRPr="005D2B1D" w:rsidTr="00914D3A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4F103F" w:rsidRDefault="00C029C0" w:rsidP="00914D3A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-21833,89</w:t>
            </w:r>
          </w:p>
        </w:tc>
      </w:tr>
      <w:tr w:rsidR="00C029C0" w:rsidRPr="00913DD1" w:rsidTr="00914D3A">
        <w:trPr>
          <w:gridAfter w:val="2"/>
          <w:wAfter w:w="255" w:type="dxa"/>
          <w:trHeight w:val="8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6005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4F6005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913DD1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-21833,89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6005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C0" w:rsidRPr="004F6005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-21833,89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-5395989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-4121031,70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103F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-5395989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-4121131,70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103F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-5395989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-4121131,70</w:t>
            </w:r>
          </w:p>
        </w:tc>
      </w:tr>
      <w:tr w:rsidR="00C029C0" w:rsidRPr="005D2B1D" w:rsidTr="00914D3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103F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-5395989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-4121131,70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5507989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4099197,81</w:t>
            </w:r>
          </w:p>
        </w:tc>
      </w:tr>
      <w:tr w:rsidR="00C029C0" w:rsidRPr="005D2B1D" w:rsidTr="00914D3A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5507989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4099197,81</w:t>
            </w:r>
          </w:p>
        </w:tc>
      </w:tr>
      <w:tr w:rsidR="00C029C0" w:rsidRPr="005D2B1D" w:rsidTr="00914D3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5507989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4099197,81</w:t>
            </w:r>
          </w:p>
        </w:tc>
      </w:tr>
      <w:tr w:rsidR="00C029C0" w:rsidRPr="005D2B1D" w:rsidTr="00914D3A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9C0" w:rsidRPr="004F103F" w:rsidRDefault="00C029C0" w:rsidP="00914D3A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5507989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C0" w:rsidRPr="005D2B1D" w:rsidRDefault="00C029C0" w:rsidP="00914D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4099197,81</w:t>
            </w:r>
          </w:p>
        </w:tc>
      </w:tr>
    </w:tbl>
    <w:p w:rsidR="00C029C0" w:rsidRPr="00966D7D" w:rsidRDefault="00C029C0" w:rsidP="00C029C0">
      <w:pPr>
        <w:rPr>
          <w:rFonts w:ascii="Arial" w:hAnsi="Arial" w:cs="Arial"/>
        </w:rPr>
      </w:pPr>
    </w:p>
    <w:p w:rsidR="00C029C0" w:rsidRDefault="00C029C0" w:rsidP="003B1BFE">
      <w:pPr>
        <w:pStyle w:val="a3"/>
        <w:spacing w:after="0"/>
        <w:rPr>
          <w:b/>
          <w:bCs/>
          <w:color w:val="000000"/>
        </w:rPr>
      </w:pPr>
      <w:bookmarkStart w:id="4" w:name="_GoBack"/>
      <w:bookmarkEnd w:id="4"/>
    </w:p>
    <w:sectPr w:rsidR="00C029C0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A5" w:rsidRDefault="00727BA5">
      <w:pPr>
        <w:spacing w:after="0" w:line="240" w:lineRule="auto"/>
      </w:pPr>
      <w:r>
        <w:separator/>
      </w:r>
    </w:p>
  </w:endnote>
  <w:endnote w:type="continuationSeparator" w:id="0">
    <w:p w:rsidR="00727BA5" w:rsidRDefault="007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A5" w:rsidRDefault="00727BA5">
      <w:pPr>
        <w:spacing w:after="0" w:line="240" w:lineRule="auto"/>
      </w:pPr>
      <w:r>
        <w:separator/>
      </w:r>
    </w:p>
  </w:footnote>
  <w:footnote w:type="continuationSeparator" w:id="0">
    <w:p w:rsidR="00727BA5" w:rsidRDefault="0072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FB715A6"/>
    <w:multiLevelType w:val="hybridMultilevel"/>
    <w:tmpl w:val="F9722660"/>
    <w:lvl w:ilvl="0" w:tplc="1834D8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869F4"/>
    <w:rsid w:val="003A0CC4"/>
    <w:rsid w:val="003B1BFE"/>
    <w:rsid w:val="003D6D25"/>
    <w:rsid w:val="004603E0"/>
    <w:rsid w:val="00526D27"/>
    <w:rsid w:val="00555EF3"/>
    <w:rsid w:val="00647F20"/>
    <w:rsid w:val="0066781F"/>
    <w:rsid w:val="006A48A5"/>
    <w:rsid w:val="006B5AE6"/>
    <w:rsid w:val="006F13BD"/>
    <w:rsid w:val="00727BA5"/>
    <w:rsid w:val="00751E96"/>
    <w:rsid w:val="007C369D"/>
    <w:rsid w:val="007D3FBF"/>
    <w:rsid w:val="0099604C"/>
    <w:rsid w:val="009E6A53"/>
    <w:rsid w:val="00A1184A"/>
    <w:rsid w:val="00A72CD2"/>
    <w:rsid w:val="00AC4EC5"/>
    <w:rsid w:val="00B81C15"/>
    <w:rsid w:val="00C029C0"/>
    <w:rsid w:val="00C93300"/>
    <w:rsid w:val="00DD7D06"/>
    <w:rsid w:val="00EB3F76"/>
    <w:rsid w:val="00ED2FCF"/>
    <w:rsid w:val="00F2436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BA4A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uiPriority w:val="99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0">
    <w:name w:val="s_1"/>
    <w:basedOn w:val="a"/>
    <w:uiPriority w:val="99"/>
    <w:rsid w:val="00C0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rsid w:val="00C0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301" TargetMode="External"/><Relationship Id="rId13" Type="http://schemas.openxmlformats.org/officeDocument/2006/relationships/hyperlink" Target="https://audar-info.ru/na/editSection/index/type_id/5/doc_id/14439/release_id/60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6088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audar-info.ru/na/editSection/index/type_id/5/doc_id/14439/release_id/60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43</cp:revision>
  <dcterms:created xsi:type="dcterms:W3CDTF">2023-01-16T08:44:00Z</dcterms:created>
  <dcterms:modified xsi:type="dcterms:W3CDTF">2023-10-12T13:00:00Z</dcterms:modified>
</cp:coreProperties>
</file>