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71A1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18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Костромской области от 10.03.2009 N 450-4-ЗКО</w:t>
            </w:r>
            <w:r>
              <w:rPr>
                <w:sz w:val="48"/>
                <w:szCs w:val="48"/>
              </w:rPr>
              <w:br/>
              <w:t>(ред. от 20.09.2017)</w:t>
            </w:r>
            <w:r>
              <w:rPr>
                <w:sz w:val="48"/>
                <w:szCs w:val="48"/>
              </w:rPr>
              <w:br/>
              <w:t>"О противодействии коррупции в Костромской области"</w:t>
            </w:r>
            <w:r>
              <w:rPr>
                <w:sz w:val="48"/>
                <w:szCs w:val="48"/>
              </w:rPr>
              <w:br/>
              <w:t>(принят Костромской областной Думой 26.02.2009)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18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1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183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61831">
            <w:pPr>
              <w:pStyle w:val="ConsPlusNormal"/>
            </w:pPr>
            <w:r>
              <w:t>10 марта 2009 года</w:t>
            </w:r>
          </w:p>
        </w:tc>
        <w:tc>
          <w:tcPr>
            <w:tcW w:w="5103" w:type="dxa"/>
          </w:tcPr>
          <w:p w:rsidR="00000000" w:rsidRDefault="00961831">
            <w:pPr>
              <w:pStyle w:val="ConsPlusNormal"/>
              <w:jc w:val="right"/>
            </w:pPr>
            <w:r>
              <w:t>N 450-4-ЗКО</w:t>
            </w:r>
          </w:p>
        </w:tc>
      </w:tr>
    </w:tbl>
    <w:p w:rsidR="00000000" w:rsidRDefault="00961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jc w:val="center"/>
      </w:pPr>
      <w:r>
        <w:t>РОССИЙСКАЯ ФЕДЕРАЦИЯ</w:t>
      </w:r>
    </w:p>
    <w:p w:rsidR="00000000" w:rsidRDefault="00961831">
      <w:pPr>
        <w:pStyle w:val="ConsPlusTitle"/>
        <w:jc w:val="center"/>
      </w:pPr>
    </w:p>
    <w:p w:rsidR="00000000" w:rsidRDefault="00961831">
      <w:pPr>
        <w:pStyle w:val="ConsPlusTitle"/>
        <w:jc w:val="center"/>
      </w:pPr>
      <w:r>
        <w:t>ЗАКОН</w:t>
      </w:r>
    </w:p>
    <w:p w:rsidR="00000000" w:rsidRDefault="00961831">
      <w:pPr>
        <w:pStyle w:val="ConsPlusTitle"/>
        <w:jc w:val="center"/>
      </w:pPr>
      <w:r>
        <w:t>КОСТРОМСКОЙ ОБЛАСТИ</w:t>
      </w:r>
    </w:p>
    <w:p w:rsidR="00000000" w:rsidRDefault="00961831">
      <w:pPr>
        <w:pStyle w:val="ConsPlusTitle"/>
        <w:jc w:val="center"/>
      </w:pPr>
    </w:p>
    <w:p w:rsidR="00000000" w:rsidRDefault="00961831">
      <w:pPr>
        <w:pStyle w:val="ConsPlusTitle"/>
        <w:jc w:val="center"/>
      </w:pPr>
      <w:r>
        <w:t>О ПРОТИВОДЕЙСТВИИ КОРРУПЦИИ В КОСТРОМСКОЙ ОБЛАСТИ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jc w:val="right"/>
      </w:pPr>
      <w:r>
        <w:t>Принят Костромской областной Думой</w:t>
      </w:r>
    </w:p>
    <w:p w:rsidR="00000000" w:rsidRDefault="00961831">
      <w:pPr>
        <w:pStyle w:val="ConsPlusNormal"/>
        <w:jc w:val="right"/>
      </w:pPr>
      <w:r>
        <w:t>26 февраля 2009 года</w:t>
      </w:r>
    </w:p>
    <w:p w:rsidR="00000000" w:rsidRDefault="0096183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Костромской области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9" w:tooltip="Закон Костромской области от 30.12.2009 N 560-4-ЗКО &quot;О внесении изменений в Закон Костромской области &quot;О противодействии коррупции в Костромской области&quot; (принят Костромской областной Думой 30.12.2009){КонсультантПлюс}" w:history="1">
              <w:r>
                <w:rPr>
                  <w:color w:val="0000FF"/>
                </w:rPr>
                <w:t>N 560-4-ЗКО</w:t>
              </w:r>
            </w:hyperlink>
            <w:r>
              <w:rPr>
                <w:color w:val="392C69"/>
              </w:rPr>
              <w:t xml:space="preserve">, от 11.02.2010 </w:t>
            </w:r>
            <w:hyperlink r:id="rId10" w:tooltip="Закон Костромской области от 11.02.2010 N 578-4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28.01.2010){КонсультантПлюс}" w:history="1">
              <w:r>
                <w:rPr>
                  <w:color w:val="0000FF"/>
                </w:rPr>
                <w:t>N 578-4-ЗКО</w:t>
              </w:r>
            </w:hyperlink>
            <w:r>
              <w:rPr>
                <w:color w:val="392C69"/>
              </w:rPr>
              <w:t>,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29.12.2011 </w:t>
            </w:r>
            <w:hyperlink r:id="rId11" w:tooltip="Закон Костромской области от 29.12.2011 N 179-5-ЗКО (ред. от 25.12.2015) &quot;О внесении изменений в отдельные законодательные акты Костромской области&quot; (принят Костромской областной Думой 27.12.2011){КонсультантПлюс}" w:history="1">
              <w:r>
                <w:rPr>
                  <w:color w:val="0000FF"/>
                </w:rPr>
                <w:t>N 179-5</w:t>
              </w:r>
              <w:r>
                <w:rPr>
                  <w:color w:val="0000FF"/>
                </w:rPr>
                <w:t>-ЗКО</w:t>
              </w:r>
            </w:hyperlink>
            <w:r>
              <w:rPr>
                <w:color w:val="392C69"/>
              </w:rPr>
              <w:t xml:space="preserve">, от 13.07.2012 </w:t>
            </w:r>
            <w:hyperlink r:id="rId12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      <w:r>
                <w:rPr>
                  <w:color w:val="0000FF"/>
                </w:rPr>
                <w:t>N 258-5-ЗКО</w:t>
              </w:r>
            </w:hyperlink>
            <w:r>
              <w:rPr>
                <w:color w:val="392C69"/>
              </w:rPr>
              <w:t>,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30.05.2013 </w:t>
            </w:r>
            <w:hyperlink r:id="rId13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      <w:r>
                <w:rPr>
                  <w:color w:val="0000FF"/>
                </w:rPr>
                <w:t>N 366-5</w:t>
              </w:r>
              <w:r>
                <w:rPr>
                  <w:color w:val="0000FF"/>
                </w:rPr>
                <w:t>-ЗКО</w:t>
              </w:r>
            </w:hyperlink>
            <w:r>
              <w:rPr>
                <w:color w:val="392C69"/>
              </w:rPr>
              <w:t xml:space="preserve">, от 30.09.2013 </w:t>
            </w:r>
            <w:hyperlink r:id="rId14" w:tooltip="Закон Костромской области от 30.09.2013 N 413-5-ЗКО (ред. от 20.09.2017) &quot;О внесении изменений в статью 9 Закона Костромской области &quot;О противодействии коррупции в Костромской области&quot; (принят Костромской областной Думой 19.09.2013){КонсультантПлюс}" w:history="1">
              <w:r>
                <w:rPr>
                  <w:color w:val="0000FF"/>
                </w:rPr>
                <w:t>N 413-5-ЗКО</w:t>
              </w:r>
            </w:hyperlink>
            <w:r>
              <w:rPr>
                <w:color w:val="392C69"/>
              </w:rPr>
              <w:t>,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07.02.2014 </w:t>
            </w:r>
            <w:hyperlink r:id="rId15" w:tooltip="Закон Костромской области от 07.02.2014 N 490-5-ЗКО (ред. от 19.10.2018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{КонсультантПлюс}" w:history="1">
              <w:r>
                <w:rPr>
                  <w:color w:val="0000FF"/>
                </w:rPr>
                <w:t>N 490-5-ЗКО</w:t>
              </w:r>
            </w:hyperlink>
            <w:r>
              <w:rPr>
                <w:color w:val="392C69"/>
              </w:rPr>
              <w:t xml:space="preserve">, от 25.06.2014 </w:t>
            </w:r>
            <w:hyperlink r:id="rId16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{КонсультантПлюс}" w:history="1">
              <w:r>
                <w:rPr>
                  <w:color w:val="0000FF"/>
                </w:rPr>
                <w:t>N 541-5-ЗКО</w:t>
              </w:r>
            </w:hyperlink>
            <w:r>
              <w:rPr>
                <w:color w:val="392C69"/>
              </w:rPr>
              <w:t>,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</w:t>
            </w:r>
            <w:r>
              <w:rPr>
                <w:color w:val="392C69"/>
              </w:rPr>
              <w:t xml:space="preserve">014 </w:t>
            </w:r>
            <w:hyperlink r:id="rId17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{КонсультантПлюс}" w:history="1">
              <w:r>
                <w:rPr>
                  <w:color w:val="0000FF"/>
                </w:rPr>
                <w:t>N 608-5-ЗКО</w:t>
              </w:r>
            </w:hyperlink>
            <w:r>
              <w:rPr>
                <w:color w:val="392C69"/>
              </w:rPr>
              <w:t xml:space="preserve">, от 18.05.2015 </w:t>
            </w:r>
            <w:hyperlink r:id="rId18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      <w:r>
                <w:rPr>
                  <w:color w:val="0000FF"/>
                </w:rPr>
                <w:t>N 675-5-ЗКО</w:t>
              </w:r>
            </w:hyperlink>
            <w:r>
              <w:rPr>
                <w:color w:val="392C69"/>
              </w:rPr>
              <w:t>,</w:t>
            </w:r>
          </w:p>
          <w:p w:rsidR="00000000" w:rsidRDefault="009618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21.03.2016 </w:t>
            </w:r>
            <w:hyperlink r:id="rId19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      <w:r>
                <w:rPr>
                  <w:color w:val="0000FF"/>
                </w:rPr>
                <w:t>N 80-6-ЗКО</w:t>
              </w:r>
            </w:hyperlink>
            <w:r>
              <w:rPr>
                <w:color w:val="392C69"/>
              </w:rPr>
              <w:t xml:space="preserve">, от 20.09.2017 </w:t>
            </w:r>
            <w:hyperlink r:id="rId20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      <w:r>
                <w:rPr>
                  <w:color w:val="0000FF"/>
                </w:rPr>
                <w:t>N 286-6-ЗКО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1. Предмет регулирования настоящего</w:t>
      </w:r>
      <w:r>
        <w:t xml:space="preserve"> Закона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области, государственных органов Костромской области, органов местного самоуп</w:t>
      </w:r>
      <w:r>
        <w:t>равления, областных государственных и муниципальных учреждений и предприятий по предупреждению коррупции, в том числе по выявлению и последующему устранению причин коррупции.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21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2. Правовая основа настоящего Зак</w:t>
      </w:r>
      <w:r>
        <w:t>она</w:t>
      </w:r>
    </w:p>
    <w:p w:rsidR="00000000" w:rsidRDefault="00961831">
      <w:pPr>
        <w:pStyle w:val="ConsPlusNormal"/>
        <w:ind w:firstLine="540"/>
        <w:jc w:val="both"/>
      </w:pPr>
      <w:r>
        <w:t xml:space="preserve">(в ред. </w:t>
      </w:r>
      <w:hyperlink r:id="rId22" w:tooltip="Закон Костромской области от 11.02.2010 N 578-4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28.01.2010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11.02.2010 N 578-4-ЗКО)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</w:t>
      </w:r>
      <w:r>
        <w:t xml:space="preserve">сийской Федерации, Федеральный </w:t>
      </w:r>
      <w:hyperlink r:id="rId24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25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актов", Федер</w:t>
      </w:r>
      <w:r>
        <w:t xml:space="preserve">альный </w:t>
      </w:r>
      <w:hyperlink r:id="rId26" w:tooltip="Федеральный закон от 27.07.2004 N 79-ФЗ (ред. от 11.12.2018) &quot;О государственной гражданской службе Российской Федерации&quot; (с изм. и доп., вступ. в силу с 01.01.2019){КонсультантПлюс}" w:history="1">
        <w:r>
          <w:rPr>
            <w:color w:val="0000FF"/>
          </w:rPr>
          <w:t>закон</w:t>
        </w:r>
      </w:hyperlink>
      <w:r>
        <w:t xml:space="preserve"> "О государственной гражданской службе Российской Федерации", Федеральный </w:t>
      </w:r>
      <w:hyperlink r:id="rId2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Федеральный </w:t>
      </w:r>
      <w:hyperlink r:id="rId28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</w:t>
      </w:r>
      <w:r>
        <w:t xml:space="preserve">нках, расположенных за пределами территории Российской Федерации, владеть и (или) пользоваться иностранными финансовыми инструментами", Федеральный </w:t>
      </w:r>
      <w:hyperlink r:id="rId29" w:tooltip="Федеральный закон от 06.10.1999 N 184-ФЗ (ред. от 01.05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30" w:tooltip="Закон Костромской области от 24.04.2008 N 300-4-ЗКО (ред. от 20.04.2019) &quot;Устав Костромской области&quot; (принят Костромской областной Думой 17.04.2008){КонсультантПлюс}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000000" w:rsidRDefault="00961831">
      <w:pPr>
        <w:pStyle w:val="ConsPlusNormal"/>
        <w:jc w:val="both"/>
      </w:pPr>
      <w:r>
        <w:t>(в ред.</w:t>
      </w:r>
      <w:r>
        <w:t xml:space="preserve"> Законов Костромской области от 13.07.2012 </w:t>
      </w:r>
      <w:hyperlink r:id="rId31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<w:r>
          <w:rPr>
            <w:color w:val="0000FF"/>
          </w:rPr>
          <w:t>N 258-5-ЗКО</w:t>
        </w:r>
      </w:hyperlink>
      <w:r>
        <w:t xml:space="preserve">, от 30.05.2013 </w:t>
      </w:r>
      <w:hyperlink r:id="rId32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N 366-5-ЗКО</w:t>
        </w:r>
      </w:hyperlink>
      <w:r>
        <w:t xml:space="preserve">, от 18.05.2015 </w:t>
      </w:r>
      <w:hyperlink r:id="rId33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N 675-5-ЗКО</w:t>
        </w:r>
      </w:hyperlink>
      <w:r>
        <w:t>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3. Меры по профилактике коррупции в Костромской области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Профилактика коррупции в Костромской области осуществляется путем реализации следующих мер: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принятие правовых актов, направленных на устранение причи</w:t>
      </w:r>
      <w:r>
        <w:t>н коррупции в органах государственной власти Костромской области, государственных органах Костромской области, в органах местного самоуправления, областных государственных и муниципальных учреждениях и предприятиях, а также в действиях депутатов Костромско</w:t>
      </w:r>
      <w:r>
        <w:t xml:space="preserve">й областной Думы, лиц, замещающих государственные должности </w:t>
      </w:r>
      <w:r>
        <w:lastRenderedPageBreak/>
        <w:t>Костромской области и муниципальные должности, должности государственных гражданских служащих Костромской области и муниципальных служащих, должностных лиц областных государственных и муниципальны</w:t>
      </w:r>
      <w:r>
        <w:t>х учреждений и предприятий;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34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обеспечение информационной открытости деятельности органов государственной власти Костромской области, государственных органов Костромской области, органов местного самоуправления, обла</w:t>
      </w:r>
      <w:r>
        <w:t>стных государственных и муниципальных учреждений и предприятий, а также обеспечение общественного контроля за их деятельностью;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35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приведение правовых актов органов государственной власти Костромской области, государ</w:t>
      </w:r>
      <w:r>
        <w:t>ственных органов Костромской области,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36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разработка, утверждени</w:t>
      </w:r>
      <w:r>
        <w:t>е и реализация программ и (или) планов мероприятий в сфере противодействия коррупции;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37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11.12.2014 N 608-5-ЗКО)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антикоррупционная экспертиза нормативных правовых актов и</w:t>
      </w:r>
      <w:r>
        <w:t xml:space="preserve"> проектов нормативных правовых актов, осуществляемая в соответствии с Федеральным </w:t>
      </w:r>
      <w:hyperlink r:id="rId38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2009 года N 172-ФЗ "Об</w:t>
      </w:r>
      <w:r>
        <w:t xml:space="preserve"> антикоррупционной экспертизе нормативных правовых актов и проектов нормативных правовых актов" и настоящим Законом;</w:t>
      </w:r>
    </w:p>
    <w:p w:rsidR="00000000" w:rsidRDefault="00961831">
      <w:pPr>
        <w:pStyle w:val="ConsPlusNormal"/>
        <w:jc w:val="both"/>
      </w:pPr>
      <w:r>
        <w:t xml:space="preserve">(п. 5 в ред. </w:t>
      </w:r>
      <w:hyperlink r:id="rId39" w:tooltip="Закон Костромской области от 30.12.2009 N 560-4-ЗКО &quot;О внесении изменений в Закон Костромской области &quot;О противодействии коррупции в Костромской области&quot; (принят Костромской областной Думой 30.12.2009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30.12.2009 N 560-4-ЗКО)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5.1)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</w:t>
      </w:r>
      <w: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 в целях выработки и принятия мер по предупреждению и устранению причин выявленных нарушений. Информация органо</w:t>
      </w:r>
      <w:r>
        <w:t>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области;</w:t>
      </w:r>
    </w:p>
    <w:p w:rsidR="00000000" w:rsidRDefault="00961831">
      <w:pPr>
        <w:pStyle w:val="ConsPlusNormal"/>
        <w:jc w:val="both"/>
      </w:pPr>
      <w:r>
        <w:t>(п. 5.1 в</w:t>
      </w:r>
      <w:r>
        <w:t xml:space="preserve">веден </w:t>
      </w:r>
      <w:hyperlink r:id="rId40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</w:t>
      </w:r>
      <w:r>
        <w:t>и от 13.07.2012 N 258-5-ЗКО)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формирование в обществе нетерпимости к коррупционному поведению, в том числе путем антикоррупционного просвещения и антикоррупционной пропаганды;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7) осуществление антикоррупционных мер в рамках реализации законодательства о государственной и муниципальной службе, статусе лиц, замещающих государственные должности Костромской области и муниципальные должности;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8) внедрение административных регламентов</w:t>
      </w:r>
      <w:r>
        <w:t xml:space="preserve"> исполнения государственных (муниципальных) функций и административных регламентов предоставления государственных (муниципальных) услуг;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9) оптимизация системы осуществления закупок товаров, работ, услуг для обеспечения государственных и муниципальных нужд</w:t>
      </w:r>
      <w:r>
        <w:t>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41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25.06.2014 N 541-5-ЗКО)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10) </w:t>
      </w:r>
      <w:r>
        <w:t>антикоррупционный мониторинг;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11) повышение правовой культуры населения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12) взаимодействие органов государственной власти Костромской области, государственных органов Костромской области, органов местного самоуправления, областных госу</w:t>
      </w:r>
      <w:r>
        <w:t xml:space="preserve">дарственных и муниципальных учреждений и предприятий с органами прокуратуры, юстиции, иными правоохранительными органами и </w:t>
      </w:r>
      <w:r>
        <w:lastRenderedPageBreak/>
        <w:t>территориальными органами федеральных органов исполнительной власти;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42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13) иные меры по профила</w:t>
      </w:r>
      <w:r>
        <w:t>ктике коррупции, не противоречащие федеральному законодательству.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4. Программы (планы) в сфере противодействия коррупции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Программа (план) в сфере противодействия коррупции представляет собой комплекс мероприятий правового, экономического, воспи</w:t>
      </w:r>
      <w:r>
        <w:t>тательного, организационного и иного характера, направленных на противодействие коррупции в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Разработка, утверждение и реализация государственных программ Костромской области, направленных на противодействие коррупции, осуществляются</w:t>
      </w:r>
      <w:r>
        <w:t xml:space="preserve"> в соответствии с законодательством, регулирующим порядок разработки, утверждения и реализации государственных программ.</w:t>
      </w:r>
    </w:p>
    <w:p w:rsidR="00000000" w:rsidRDefault="00961831">
      <w:pPr>
        <w:pStyle w:val="ConsPlusNormal"/>
        <w:jc w:val="both"/>
      </w:pPr>
      <w:r>
        <w:t xml:space="preserve">(часть 2 в ред. </w:t>
      </w:r>
      <w:hyperlink r:id="rId43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11.12.2014 N 608-5-ЗКО)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Утратила силу.</w:t>
      </w:r>
      <w:r>
        <w:t xml:space="preserve"> - </w:t>
      </w:r>
      <w:hyperlink r:id="rId44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11.12.2014 N 608-5-ЗКО.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Муниципальные программы в сфере противодействия коррупции разрабатываются, утверждаются и реализуются органами местного самоуправления.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45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11.12.2014 N 608-5-ЗКО)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и проектов нормативных правовых актов</w:t>
      </w:r>
    </w:p>
    <w:p w:rsidR="00000000" w:rsidRDefault="00961831">
      <w:pPr>
        <w:pStyle w:val="ConsPlusNormal"/>
        <w:ind w:firstLine="540"/>
        <w:jc w:val="both"/>
      </w:pPr>
      <w:r>
        <w:t xml:space="preserve">(в ред. </w:t>
      </w:r>
      <w:hyperlink r:id="rId46" w:tooltip="Закон Костромской области от 30.12.2009 N 560-4-ЗКО &quot;О внесении изменений в Закон Костромской области &quot;О противодействии коррупции в Костромской области&quot; (принят Костромской областной Думой 30.12.2009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30.12.2009 N 560-4-ЗКО)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Антикоррупционная экспертиза проводится в отношении: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законов Костромской области, проектов законов Костр</w:t>
      </w:r>
      <w:r>
        <w:t>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постановлений Костромской областной Думы нормативного характера, проектов постановлений Костромской областной Думы нормативного характера;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постановлений губернатора Костромской области нормативного характера, постановлений администрации Костромской области нормативного характера, а также их проектов;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нормативных правовых актов исполнительных органов государственной власти Костромской об</w:t>
      </w:r>
      <w:r>
        <w:t>ласти, а также их проектов;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муниципальных нормативных правовых актов, а также их проектов.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Костромская областная Дума проводит антикоррупционную экспертизу: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проектов законов Костромской области, проектов постановлений Костромской областной Думы но</w:t>
      </w:r>
      <w:r>
        <w:t>рмативного характера при проведении их правовой экспертизы;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законов Костромской области, постановлений Костромской областной Думы нормативного характера при мониторинге их применения.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Губернатор Костромской области проводит антикоррупционную эксперти</w:t>
      </w:r>
      <w:r>
        <w:t>зу постановлений губернатора Костромской области нормативного характера (проектов постановлений губернатора Костромской области) при проведении их правовой экспертизы и мониторинге их применения.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Администрация Костромской области проводит антикоррупцион</w:t>
      </w:r>
      <w:r>
        <w:t>ную экспертизу постановлений администрации Костромской области нормативного характера (проектов постановлений администрации Костромской области) при проведении их правовой экспертизы и мониторинге их применения.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Исполнительные органы государственной вла</w:t>
      </w:r>
      <w:r>
        <w:t xml:space="preserve">сти Костромской области проводят антикоррупционную экспертизу, принятых ими нормативных правовых актов (проектов нормативных </w:t>
      </w:r>
      <w:r>
        <w:lastRenderedPageBreak/>
        <w:t>правовых актов) при проведении их правовой экспертизы и мониторинге их применения.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6. Органы местного самоуправления проводят антик</w:t>
      </w:r>
      <w:r>
        <w:t>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7. В целях недопущения включения в проекты законов Костромской области положений, спосо</w:t>
      </w:r>
      <w:r>
        <w:t>бствующих созданию условий для проявления коррупции, при подготовке проектов законов Костромской области администрацией Костромской области, иными исполнительными органами государственной власти Костромской области используется методика проведения эксперти</w:t>
      </w:r>
      <w:r>
        <w:t>зы проектов нормативных правовых актов в целях выявления в них положений, способствующих созданию условий для проявления коррупции, утвержденная Правительством Российской Федерации.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8. Антикоррупционная экспертиза нормативных правовых актов (проектов норма</w:t>
      </w:r>
      <w:r>
        <w:t>тивных правовых актов) проводится в порядке, установленном соответственно Костромской областной Думой, администрацией Костромской области, органами местного самоуправления, и согласно методике, утвержденной Правительством Российской Федерации.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6. У</w:t>
      </w:r>
      <w:r>
        <w:t xml:space="preserve">тратила силу. - </w:t>
      </w:r>
      <w:hyperlink r:id="rId47" w:tooltip="Закон Костромской области от 30.12.2009 N 560-4-ЗКО &quot;О внесении изменений в Закон Костромской области &quot;О противодействии коррупции в Костромской области&quot; (принят Костромской областной Думой 30.12.2009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30.12.2009 N 560-4-ЗКО.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7. Антикоррупционное просвещение и антикор</w:t>
      </w:r>
      <w:r>
        <w:t>рупционная пропаганда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коррупции, предоставления доступа к материалам антикоррупционной направле</w:t>
      </w:r>
      <w:r>
        <w:t>нности через средства массовой информации, официальные сайты органов государственной власти Костромской области, государственных органов Костромской области, органов местного самоуправления в информационно-телекоммуникационной сети Интернет, взаимодействия</w:t>
      </w:r>
      <w:r>
        <w:t xml:space="preserve"> с гражданами и организациями по проблемам противодействия коррупции.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29.12.2011 </w:t>
      </w:r>
      <w:hyperlink r:id="rId48" w:tooltip="Закон Костромской области от 29.12.2011 N 179-5-ЗКО (ред. от 25.12.2015) &quot;О внесении изменений в отдельные законодательные акты Костромской области&quot; (принят Костромской областной Думой 27.12.2011){КонсультантПлюс}" w:history="1">
        <w:r>
          <w:rPr>
            <w:color w:val="0000FF"/>
          </w:rPr>
          <w:t>N 179-5-</w:t>
        </w:r>
        <w:r>
          <w:rPr>
            <w:color w:val="0000FF"/>
          </w:rPr>
          <w:t>ЗКО</w:t>
        </w:r>
      </w:hyperlink>
      <w:r>
        <w:t xml:space="preserve">, от 30.05.2013 </w:t>
      </w:r>
      <w:hyperlink r:id="rId49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N 3</w:t>
        </w:r>
        <w:r>
          <w:rPr>
            <w:color w:val="0000FF"/>
          </w:rPr>
          <w:t>66-5-ЗКО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Антикоррупционная пропаганда представляет собой целенаправленную деятельность средств массовой информации и иных организаций, содержанием которой является просветительская работа в обществе по вопросам противодействия коррупции в любых ее п</w:t>
      </w:r>
      <w:r>
        <w:t xml:space="preserve">роявлениях, разъяснение государственным гражданским служащим Костромской области, муниципальным служащим основных положений международного, федерального и областного законодательства по противодействию коррупции, воспитание у населения чувства гражданской </w:t>
      </w:r>
      <w:r>
        <w:t>ответственности, укрепление доверия к власти.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области, иными органами государственной власти Костромской об</w:t>
      </w:r>
      <w:r>
        <w:t>ласти, органами местного самоуправления.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8. Осуществление антикоррупционных мер в рамках реализации законодательства о государственной и муниципальной службе, статусе лиц, замещающих государственные должности Костромской области и муниципальные дол</w:t>
      </w:r>
      <w:r>
        <w:t>жности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В рамках реализации законодательства о государственной и муниципальной службе, статусе лиц, замещающих государственные должности Костромской области и муниципальные должности, и в целях противодействия коррупции осуществляются следующие меры, исключающие в</w:t>
      </w:r>
      <w:r>
        <w:t>оздействие коррупционных факторов на подбор и расстановку кадров и стимулирующие соблюдение установленных запретов и ограничений: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мониторинг конкурсного замещения вакантных должностей;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урегулирование конфликта интересов;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50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предотвращение и устранение нарушений правил служебного поведения;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4) анализ причин и условий, способствовавших коррупции в деятельности лиц, признанных виновными в установленном законо</w:t>
      </w:r>
      <w:r>
        <w:t>м порядке;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поощрение за длительное, безупречное и эффективное исполнение своих должностных обязанностей.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8.1. Запрет отдельным категориям лиц открывать и иметь счета (вклады), хранить наличные денежные средства и ценности в иностранных банках, р</w:t>
      </w:r>
      <w:r>
        <w:t>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51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5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</w:t>
      </w:r>
      <w: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t>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ли</w:t>
      </w:r>
      <w:r>
        <w:t>цам, замещающим (занимающим):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0" w:name="Par111"/>
      <w:bookmarkEnd w:id="0"/>
      <w:r>
        <w:t>а) государственные должности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" w:name="Par112"/>
      <w:bookmarkEnd w:id="1"/>
      <w:r>
        <w:t>б)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</w:t>
      </w:r>
      <w:r>
        <w:t xml:space="preserve"> глав местных администраций;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53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в) должности государственной гражданской службы Костромской области, осуществление полномочий по которым предусматривает участие в</w:t>
      </w:r>
      <w:r>
        <w:t xml:space="preserve"> подготовке решений, затрагивающих вопросы суверенитета и национальной безопасности Российской Федерации, и которые включены в перечень, утвержденный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" w:name="Par115"/>
      <w:bookmarkEnd w:id="2"/>
      <w:r>
        <w:t>1.1) депутатам представительных органов муниципальных районо</w:t>
      </w:r>
      <w:r>
        <w:t>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961831">
      <w:pPr>
        <w:pStyle w:val="ConsPlusNormal"/>
        <w:jc w:val="both"/>
      </w:pPr>
      <w:r>
        <w:t xml:space="preserve">(п. 1.1 введен </w:t>
      </w:r>
      <w:hyperlink r:id="rId54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</w:t>
      </w:r>
      <w:r>
        <w:t xml:space="preserve">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ar111" w:tooltip="а) государственные должности Костромской област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2" w:tooltip="б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ar115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>
          <w:rPr>
            <w:color w:val="0000FF"/>
          </w:rPr>
          <w:t>пункте 1.1</w:t>
        </w:r>
      </w:hyperlink>
      <w:r>
        <w:t xml:space="preserve"> настоящей части.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55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</w:t>
      </w:r>
      <w:r>
        <w:t xml:space="preserve">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Обязательному включению в перечень должностей государственной гражданской службы Костромской области, при замещении которых государственным гражданским служащим Костромской области запрещается открывать и иметь счета (вклады), хр</w:t>
      </w:r>
      <w:r>
        <w:t>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подлежат должности государственной гражданской службы Костром</w:t>
      </w:r>
      <w:r>
        <w:t>ской области, удовлетворяющие одному из следующих критериев: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должности государственной гражданской службы Костромской области в органах государственной власти Костромской области, отнесенные к высшей группе должностей;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должности государственной гражд</w:t>
      </w:r>
      <w:r>
        <w:t>анской службы Костромской области, исполнение обязанностей по которым предусматривает допуск к сведениям особой важности.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Порядок осуществления проверки соблюдения указанными в настоящей статье лицами запрета открывать и иметь счета (вклады), хранить на</w:t>
      </w:r>
      <w:r>
        <w:t xml:space="preserve">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 и меры ответственности за его нарушение устанавливаются федеральными з</w:t>
      </w:r>
      <w:r>
        <w:t>аконами и принимаемыми в соответствии с ними нормативными правовыми актами Костромской области.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3" w:name="Par124"/>
      <w:bookmarkEnd w:id="3"/>
      <w:r>
        <w:t>Статья 9. Представление сведений о доходах, об имуществе и обязательствах имущественного характера</w:t>
      </w:r>
    </w:p>
    <w:p w:rsidR="00000000" w:rsidRDefault="00961831">
      <w:pPr>
        <w:pStyle w:val="ConsPlusNormal"/>
        <w:ind w:firstLine="540"/>
        <w:jc w:val="both"/>
      </w:pPr>
      <w:r>
        <w:t xml:space="preserve">(в ред. </w:t>
      </w:r>
      <w:hyperlink r:id="rId56" w:tooltip="Закон Костромской области от 11.02.2010 N 578-4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28.01.2010){КонсультантПлюс}" w:history="1">
        <w:r>
          <w:rPr>
            <w:color w:val="0000FF"/>
          </w:rPr>
          <w:t>Закона</w:t>
        </w:r>
      </w:hyperlink>
      <w:r>
        <w:t xml:space="preserve"> Костромско</w:t>
      </w:r>
      <w:r>
        <w:t>й области от 11.02.2010 N 578-4-ЗКО)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в</w:t>
      </w:r>
      <w:r>
        <w:t xml:space="preserve"> настоящей статье - сведения о доходах, об имуществе и обязательствах имущественного характера) обязаны представлять: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1) граждане, претендующие на замещение государственных должностей Костромской области (за исключением государственной должност</w:t>
      </w:r>
      <w:r>
        <w:t>и Костромской области - губернатора Костромской области и государственных должностей в Костромской областной Думе);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5" w:name="Par129"/>
      <w:bookmarkEnd w:id="5"/>
      <w:r>
        <w:t>2) граждане, претендующие на замещение должности главы муниципального образования Костромской области, избираемого представитель</w:t>
      </w:r>
      <w:r>
        <w:t>ным органом муниципального образования Костромской области из числа кандидатов, представленных конкурсной комиссией по результатам конкурса;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6" w:name="Par130"/>
      <w:bookmarkEnd w:id="6"/>
      <w:r>
        <w:t>3) граждане, претендующие на замещение должности главы местной администрации по контракту;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члены изб</w:t>
      </w:r>
      <w:r>
        <w:t>ирательной комиссии муниципального образования Костромской области с правом решающего голоса, предложенные для замещения муниципальных должностей в этой комиссии;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7" w:name="Par132"/>
      <w:bookmarkEnd w:id="7"/>
      <w:r>
        <w:t>5) граждане, претендующие на замещение должностей государственной гражданской слу</w:t>
      </w:r>
      <w:r>
        <w:t>жбы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8" w:name="Par133"/>
      <w:bookmarkEnd w:id="8"/>
      <w:r>
        <w:t>6) граждане, претендующие на замещение должностей муниципальной службы, включенных в перечень должностей муниципальной службы, осуществление полномочий по которым влечет за собой обязанность представлять сведения о свои</w:t>
      </w:r>
      <w:r>
        <w:t>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9" w:name="Par134"/>
      <w:bookmarkEnd w:id="9"/>
      <w:r>
        <w:t>7) граждане, претендую</w:t>
      </w:r>
      <w:r>
        <w:t>щие на замещение должностей руководителей областных государственных учреждений;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0" w:name="Par135"/>
      <w:bookmarkEnd w:id="10"/>
      <w:r>
        <w:t>8) граждане, претендующие на замещение должностей руководителей муниципальных учреждений;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9) лица, замещающие государственные должности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10) деп</w:t>
      </w:r>
      <w:r>
        <w:t>утаты Костромской областной Думы;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1" w:name="Par138"/>
      <w:bookmarkEnd w:id="11"/>
      <w:r>
        <w:t>11) лица, замещающие муниципальные должности;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2" w:name="Par139"/>
      <w:bookmarkEnd w:id="12"/>
      <w:r>
        <w:t>12) лица, замещающие должности государственной гражданской службы Костромской области, включенные в один из перечней должностей государственной гражданс</w:t>
      </w:r>
      <w:r>
        <w:t>кой службы Костромской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</w:t>
      </w:r>
      <w:r>
        <w:t>язательствах имущественного характера своих супруги (супруга) и несовершеннолетних детей;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3" w:name="Par140"/>
      <w:bookmarkEnd w:id="13"/>
      <w:r>
        <w:t>13) лица, замещающие должность главы местной администрации по контракту;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4" w:name="Par141"/>
      <w:bookmarkEnd w:id="14"/>
      <w:r>
        <w:t>14) лица, замещающие должности муниципальной службы, включенные в пер</w:t>
      </w:r>
      <w:r>
        <w:t xml:space="preserve">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</w:t>
      </w:r>
      <w:r>
        <w:lastRenderedPageBreak/>
        <w:t>характера, а также сведения о доходах, расходах, об имущест</w:t>
      </w:r>
      <w:r>
        <w:t>ве и обязательствах имущественного характера своих супруги (супруга) и несовершеннолетних детей;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5" w:name="Par142"/>
      <w:bookmarkEnd w:id="15"/>
      <w:r>
        <w:t>15) лица, замещающие должности руководителей областных государственных учреждений;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6" w:name="Par143"/>
      <w:bookmarkEnd w:id="16"/>
      <w:r>
        <w:t>16) лица, замещающие должности руководителей муницип</w:t>
      </w:r>
      <w:r>
        <w:t>альных учреждений.</w:t>
      </w:r>
    </w:p>
    <w:p w:rsidR="00000000" w:rsidRDefault="00961831">
      <w:pPr>
        <w:pStyle w:val="ConsPlusNormal"/>
        <w:jc w:val="both"/>
      </w:pPr>
      <w:r>
        <w:t xml:space="preserve">(часть 1 в ред. </w:t>
      </w:r>
      <w:hyperlink r:id="rId57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1.1. Утратила силу. - </w:t>
      </w:r>
      <w:hyperlink r:id="rId58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20.09.2017 N 286-6-З</w:t>
      </w:r>
      <w:r>
        <w:t>КО.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Перечни должностей государственной гражданской службы Костромской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</w:t>
      </w:r>
      <w:r>
        <w:t>же сведения о доходах, расходах, об имуществе и обязательствах имущественного характера своих супруги (супруга) и несовершеннолетних детей, утверждаются: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59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</w:t>
      </w:r>
      <w:r>
        <w:t>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в аппарате администрации Костромской области, исполнительных органах государственной власти Костромской области, государственных органах Костромской области (за исключением аппарата избирательной комиссии Костромской области), территориальных органах ис</w:t>
      </w:r>
      <w:r>
        <w:t>полнительных органов государственной власти Костромской области, аппарате мирового судьи, представительствах администрации Костромской области - администрацией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в аппарате Костромской областной Думы, аппарате избирательной комиссии К</w:t>
      </w:r>
      <w:r>
        <w:t>остромской области - Костромской областной Думой.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Перечни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</w:t>
      </w:r>
      <w:r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утверждаются органами местного самоуправления.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60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2.1. Сведения о доходах, об имуществе и обязательствах имущественного характера представляются: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гражданами, указанными в </w:t>
      </w:r>
      <w:hyperlink w:anchor="Par128" w:tooltip="1) граждане, претендующие на замещение государственных должностей Костромской области (за исключением государственной должности Костромской области - губернатора Костромской области и государственных должностей в Костромской областной Думе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32" w:tooltip="5) граждане, претендующие на замещение должностей государственной гражданской службы Костромской области;" w:history="1">
        <w:r>
          <w:rPr>
            <w:color w:val="0000FF"/>
          </w:rPr>
          <w:t>5</w:t>
        </w:r>
      </w:hyperlink>
      <w:r>
        <w:t xml:space="preserve">, </w:t>
      </w:r>
      <w:hyperlink w:anchor="Par134" w:tooltip="7) граждане, претендующие на замещение должностей руководителей областных государственных учреждений;" w:history="1">
        <w:r>
          <w:rPr>
            <w:color w:val="0000FF"/>
          </w:rPr>
          <w:t>7 части 1</w:t>
        </w:r>
      </w:hyperlink>
      <w:r>
        <w:t xml:space="preserve"> настоящей статьи в порядке, установл</w:t>
      </w:r>
      <w:r>
        <w:t>енном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гражданами, указанными в </w:t>
      </w:r>
      <w:hyperlink w:anchor="Par129" w:tooltip="2) граждане, претендующие на замещение должности главы муниципального образования Костромской области, избираемого представительным органом муниципального образования Костромской области из числа кандидатов, представленных конкурсной комиссией по результатам конкурса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130" w:tooltip="3) граждане, претендующие на замещение должности главы местной администрации по контракту;" w:history="1">
        <w:r>
          <w:rPr>
            <w:color w:val="0000FF"/>
          </w:rPr>
          <w:t>3 части 1</w:t>
        </w:r>
      </w:hyperlink>
      <w:r>
        <w:t xml:space="preserve"> настоящ</w:t>
      </w:r>
      <w:r>
        <w:t xml:space="preserve">ей статьи, членами избирательной комиссии муниципального образования Костромской области с правом решающего голоса, предложенными для замещения муниципальных должностей в этой комиссии, в порядке, установленном </w:t>
      </w:r>
      <w:hyperlink w:anchor="Par273" w:tooltip="Статья 9.2.1. Представление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" w:history="1">
        <w:r>
          <w:rPr>
            <w:color w:val="0000FF"/>
          </w:rPr>
          <w:t>статьей 9.2.1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3) гражданами, указанными в </w:t>
      </w:r>
      <w:hyperlink w:anchor="Par135" w:tooltip="8) граждане, претендующие на замещение должностей руководителей муниципальных учреждений;" w:history="1">
        <w:r>
          <w:rPr>
            <w:color w:val="0000FF"/>
          </w:rPr>
          <w:t>пункте 8 части 1</w:t>
        </w:r>
      </w:hyperlink>
      <w:r>
        <w:t xml:space="preserve"> настоящей статьи в порядке, установленном органами местного самоуправления;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губернатором Костромской области в порядке, устанавливаемом Президентом Российской Федерации;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5) депутатами Костромской областной Думы в порядке, установленном </w:t>
      </w:r>
      <w:hyperlink w:anchor="Par180" w:tooltip="Статья 9.1. Представление сведений о доходах, об имуществе и обязательствах имущественного характера депутатами Костромской областной Думы" w:history="1">
        <w:r>
          <w:rPr>
            <w:color w:val="0000FF"/>
          </w:rPr>
          <w:t>статьей 9.1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лицами, замещающими государственные должности Костромской области (за и</w:t>
      </w:r>
      <w:r>
        <w:t>сключением государственной должности Костромской области - губернатора Костромской области и государственных должностей в Костромской областной Думе) в порядке, установленном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7) лицами, указанными в </w:t>
      </w:r>
      <w:hyperlink w:anchor="Par138" w:tooltip="11) лица, замещающие муниципальные должности;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40" w:tooltip="13) лица, замещающие должность главы местной администрации по контракту;" w:history="1">
        <w:r>
          <w:rPr>
            <w:color w:val="0000FF"/>
          </w:rPr>
          <w:t>13 части 1</w:t>
        </w:r>
      </w:hyperlink>
      <w:r>
        <w:t xml:space="preserve"> настоящей статьи в порядке, установленном </w:t>
      </w:r>
      <w:hyperlink w:anchor="Par273" w:tooltip="Статья 9.2.1. Представление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9.2.1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 xml:space="preserve">8) лицами, указанными в </w:t>
      </w:r>
      <w:hyperlink w:anchor="Par139" w:tooltip="12) лица, замещающие должности государственной гражданской службы Костромской области, включенные в один из перечней должностей государственной гражданской службы Костром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142" w:tooltip="15) лица, замещающие должности руководителей областных государственных учреждений;" w:history="1">
        <w:r>
          <w:rPr>
            <w:color w:val="0000FF"/>
          </w:rPr>
          <w:t>15 части 1</w:t>
        </w:r>
      </w:hyperlink>
      <w:r>
        <w:t xml:space="preserve"> настоящей статьи в порядке, установленном губернатором К</w:t>
      </w:r>
      <w:r>
        <w:t>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9) лицами, указанными в </w:t>
      </w:r>
      <w:hyperlink w:anchor="Par143" w:tooltip="16) лица, замещающие должности руководителей муниципальных учреждений." w:history="1">
        <w:r>
          <w:rPr>
            <w:color w:val="0000FF"/>
          </w:rPr>
          <w:t>пункте 16 части 1</w:t>
        </w:r>
      </w:hyperlink>
      <w:r>
        <w:t xml:space="preserve"> настоящей статьи в порядке, установленном органами местного самоуправления;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10) гражданами (лиц</w:t>
      </w:r>
      <w:r>
        <w:t xml:space="preserve">ами), указанными в </w:t>
      </w:r>
      <w:hyperlink w:anchor="Par133" w:tooltip="6) граждане, претендующие на замещение должностей муниципальной службы, включенных в пер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пунктах 6</w:t>
        </w:r>
      </w:hyperlink>
      <w:r>
        <w:t xml:space="preserve">, </w:t>
      </w:r>
      <w:hyperlink w:anchor="Par141" w:tooltip="14) лица, замещающие должности муниципальной службы, включенные в пер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14 части 1</w:t>
        </w:r>
      </w:hyperlink>
      <w:r>
        <w:t xml:space="preserve"> настоящей статьи в порядке, который установлен для представления</w:t>
      </w:r>
      <w:r>
        <w:t xml:space="preserve">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области.</w:t>
      </w:r>
    </w:p>
    <w:p w:rsidR="00000000" w:rsidRDefault="00961831">
      <w:pPr>
        <w:pStyle w:val="ConsPlusNormal"/>
        <w:jc w:val="both"/>
      </w:pPr>
      <w:r>
        <w:t xml:space="preserve">(часть 2.1 </w:t>
      </w:r>
      <w:r>
        <w:t xml:space="preserve">введена </w:t>
      </w:r>
      <w:hyperlink r:id="rId61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2.2.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законодательством о противодействии коррупции, соблюдения лицами, замещающими соответствующие должности, ограничений и запретов, требований о предотвращении или урегулировании конфликта интересов, исполнения ими должностных обязанностей проводится в отнош</w:t>
      </w:r>
      <w:r>
        <w:t>ении: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граждан, указанных в </w:t>
      </w:r>
      <w:hyperlink w:anchor="Par128" w:tooltip="1) граждане, претендующие на замещение государственных должностей Костромской области (за исключением государственной должности Костромской области - губернатора Костромской области и государственных должностей в Костромской областной Думе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32" w:tooltip="5) граждане, претендующие на замещение должностей государственной гражданской службы Костромской области;" w:history="1">
        <w:r>
          <w:rPr>
            <w:color w:val="0000FF"/>
          </w:rPr>
          <w:t>5</w:t>
        </w:r>
      </w:hyperlink>
      <w:r>
        <w:t xml:space="preserve">, </w:t>
      </w:r>
      <w:hyperlink w:anchor="Par133" w:tooltip="6) граждане, претендующие на замещение должностей муниципальной службы, включенных в пер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6</w:t>
        </w:r>
      </w:hyperlink>
      <w:r>
        <w:t xml:space="preserve">, </w:t>
      </w:r>
      <w:hyperlink w:anchor="Par134" w:tooltip="7) граждане, претендующие на замещение должностей руководителей областных государственных учреждений;" w:history="1">
        <w:r>
          <w:rPr>
            <w:color w:val="0000FF"/>
          </w:rPr>
          <w:t>7 части 1</w:t>
        </w:r>
      </w:hyperlink>
      <w:r>
        <w:t xml:space="preserve"> настоящей статьи в порядке, установленном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граждан, указанных в </w:t>
      </w:r>
      <w:hyperlink w:anchor="Par129" w:tooltip="2) граждане, претендующие на замещение должности главы муниципального образования Костромской области, избираемого представительным органом муниципального образования Костромской области из числа кандидатов, представленных конкурсной комиссией по результатам конкурса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130" w:tooltip="3) граждане, претендующие на замещение должности главы местной администрации по контракту;" w:history="1">
        <w:r>
          <w:rPr>
            <w:color w:val="0000FF"/>
          </w:rPr>
          <w:t>3 части 1</w:t>
        </w:r>
      </w:hyperlink>
      <w:r>
        <w:t xml:space="preserve"> настоящей статьи, членов избирательной комиссии муниципального образования Костромской области с правом решающего голоса, предложенных для замещения муниципальных должностей в этой комиссии, в по</w:t>
      </w:r>
      <w:r>
        <w:t xml:space="preserve">рядке, установленном </w:t>
      </w:r>
      <w:hyperlink w:anchor="Par273" w:tooltip="Статья 9.2.1. Представление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" w:history="1">
        <w:r>
          <w:rPr>
            <w:color w:val="0000FF"/>
          </w:rPr>
          <w:t>статьей 9.2.1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3) граждан, указанных в </w:t>
      </w:r>
      <w:hyperlink w:anchor="Par135" w:tooltip="8) граждане, претендующие на замещение должностей руководителей муниципальных учреждений;" w:history="1">
        <w:r>
          <w:rPr>
            <w:color w:val="0000FF"/>
          </w:rPr>
          <w:t>пункте 8 части 1</w:t>
        </w:r>
      </w:hyperlink>
      <w:r>
        <w:t xml:space="preserve"> настоящей</w:t>
      </w:r>
      <w:r>
        <w:t xml:space="preserve"> статьи в порядке, установленном органами местного самоуправления;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4) депутатов Костромской областной Думы в порядке, установленном </w:t>
      </w:r>
      <w:hyperlink w:anchor="Par180" w:tooltip="Статья 9.1. Представление сведений о доходах, об имуществе и обязательствах имущественного характера депутатами Костромской областной Думы" w:history="1">
        <w:r>
          <w:rPr>
            <w:color w:val="0000FF"/>
          </w:rPr>
          <w:t>статьями 9.1</w:t>
        </w:r>
      </w:hyperlink>
      <w:r>
        <w:t xml:space="preserve">, </w:t>
      </w:r>
      <w:hyperlink w:anchor="Par457" w:tooltip="Статья 9.6. Предотвращение и урегулирование конфликта интересов" w:history="1">
        <w:r>
          <w:rPr>
            <w:color w:val="0000FF"/>
          </w:rPr>
          <w:t>9.6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лиц, замещающих государственные должности Костромской области (за исключением гос</w:t>
      </w:r>
      <w:r>
        <w:t>ударственной должности Костромской области - губернатора Костромской области и государственных должностей в Костромской областной Думе) в порядке, установленном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6) лиц, указанных в </w:t>
      </w:r>
      <w:hyperlink w:anchor="Par138" w:tooltip="11) лица, замещающие муниципальные должности;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40" w:tooltip="13) лица, замещающие должность главы местной администрации по контракту;" w:history="1">
        <w:r>
          <w:rPr>
            <w:color w:val="0000FF"/>
          </w:rPr>
          <w:t>13 части 1</w:t>
        </w:r>
      </w:hyperlink>
      <w:r>
        <w:t xml:space="preserve"> настоящей статьи в порядке, установленном </w:t>
      </w:r>
      <w:hyperlink w:anchor="Par273" w:tooltip="Статья 9.2.1. Представление сведений о доходах, об имуществе и обязательствах имущественного характера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" w:history="1">
        <w:r>
          <w:rPr>
            <w:color w:val="0000FF"/>
          </w:rPr>
          <w:t>статьей 9.2.1</w:t>
        </w:r>
      </w:hyperlink>
      <w:r>
        <w:t xml:space="preserve"> настоящег</w:t>
      </w:r>
      <w:r>
        <w:t>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7) лиц, указанных в </w:t>
      </w:r>
      <w:hyperlink w:anchor="Par139" w:tooltip="12) лица, замещающие должности государственной гражданской службы Костромской области, включенные в один из перечней должностей государственной гражданской службы Костром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141" w:tooltip="14) лица, замещающие должности муниципальной службы, включенные в пер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14</w:t>
        </w:r>
      </w:hyperlink>
      <w:r>
        <w:t xml:space="preserve">, </w:t>
      </w:r>
      <w:hyperlink w:anchor="Par142" w:tooltip="15) лица, замещающие должности руководителей областных государственных учреждений;" w:history="1">
        <w:r>
          <w:rPr>
            <w:color w:val="0000FF"/>
          </w:rPr>
          <w:t>15 части 1</w:t>
        </w:r>
      </w:hyperlink>
      <w:r>
        <w:t xml:space="preserve"> настоящей статьи в порядке, установленном губернатором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8) лиц, указанных в </w:t>
      </w:r>
      <w:hyperlink w:anchor="Par143" w:tooltip="16) лица, замещающие должности руководителей муниципальных учреждений." w:history="1">
        <w:r>
          <w:rPr>
            <w:color w:val="0000FF"/>
          </w:rPr>
          <w:t>пункте 16 части 1</w:t>
        </w:r>
      </w:hyperlink>
      <w:r>
        <w:t xml:space="preserve"> настоящей статьи в порядке, установленном органами местного самоуправления.</w:t>
      </w:r>
    </w:p>
    <w:p w:rsidR="00000000" w:rsidRDefault="00961831">
      <w:pPr>
        <w:pStyle w:val="ConsPlusNormal"/>
        <w:jc w:val="both"/>
      </w:pPr>
      <w:r>
        <w:t xml:space="preserve">(часть 2.2 введена </w:t>
      </w:r>
      <w:hyperlink r:id="rId6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</w:t>
      </w:r>
      <w:r>
        <w:t>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3-4. Утратили силу. - </w:t>
      </w:r>
      <w:hyperlink r:id="rId63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20.09.2017 N 286-6-ЗКО.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лицами, замещающими государственные должности Костромской области, государственными гражданскими служащими Костромской области, муниципальными служащими (за исклю</w:t>
      </w:r>
      <w:r>
        <w:t>чением главы местной администрации по контракту), руководителями областных государственных учреждений (муниципальных учреждений), размещаются в информационно-телекоммуникационной сети Интернет на официальных сайтах государственных органов Костромской облас</w:t>
      </w:r>
      <w:r>
        <w:t>ти, органов государственной власти Костромской области, органов местного самоуправления и предоставляются для опубликования средствам массовой информации в порядке, определяемом соответственно губернатором Костромской области, органами местного самоуправле</w:t>
      </w:r>
      <w:r>
        <w:t>ния, если иное не установлено настоящей частью.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30.05.2013 </w:t>
      </w:r>
      <w:hyperlink r:id="rId64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N 366-5-ЗКО</w:t>
        </w:r>
      </w:hyperlink>
      <w:r>
        <w:t xml:space="preserve">, от 18.05.2015 </w:t>
      </w:r>
      <w:hyperlink r:id="rId65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N 675-5-ЗКО</w:t>
        </w:r>
      </w:hyperlink>
      <w:r>
        <w:t xml:space="preserve">, от 20.09.2017 </w:t>
      </w:r>
      <w:hyperlink r:id="rId6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286-6-ЗКО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Порядок размещения сведений о доходах, об имуществе и обязательствах имущественного характера, представляемых депутатами Костромской областной Думы, на официальном сайте Костромской областной Думы и порядок предоставления этих сведений средствам массовой и</w:t>
      </w:r>
      <w:r>
        <w:t xml:space="preserve">нформации для опубликования в связи с их запросами определяются </w:t>
      </w:r>
      <w:hyperlink w:anchor="Par255" w:tooltip="Статья 9.2. Порядок размещения сведений о доходах, об имуществе и обязательствах имущественного характера, представляемых депутатами, на официальном сайте Костромской областной Думы и порядок предоставления этих сведений средствам массовой информации" w:history="1">
        <w:r>
          <w:rPr>
            <w:color w:val="0000FF"/>
          </w:rPr>
          <w:t>статьей 9.2</w:t>
        </w:r>
      </w:hyperlink>
      <w:r>
        <w:t xml:space="preserve"> настоящего Закона.</w:t>
      </w:r>
    </w:p>
    <w:p w:rsidR="00000000" w:rsidRDefault="00961831">
      <w:pPr>
        <w:pStyle w:val="ConsPlusNormal"/>
        <w:jc w:val="both"/>
      </w:pPr>
      <w:r>
        <w:t xml:space="preserve">(часть 5 в ред. </w:t>
      </w:r>
      <w:hyperlink r:id="rId67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13.07.2012 N 258-5-ЗКО)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17" w:name="Par180"/>
      <w:bookmarkEnd w:id="17"/>
      <w:r>
        <w:t>Статья 9.1. Представление сведений о доходах, об имуществе и обязательствах имущественн</w:t>
      </w:r>
      <w:r>
        <w:t>ого характера депутатами Костромской областной Думы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68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69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13.07.2012 N 258-5-ЗКО)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 xml:space="preserve">1. Утратила силу. - </w:t>
      </w:r>
      <w:hyperlink r:id="rId70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20.09.2017 N 286-6-ЗКО.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8" w:name="Par185"/>
      <w:bookmarkEnd w:id="18"/>
      <w:r>
        <w:t xml:space="preserve">2. Депутат Костромской областной Думы (далее - депутат) ежегодно не позднее 1 апреля года, следующего за отчетным финансовым годом, обязан представить в комиссию Костромской областной </w:t>
      </w:r>
      <w:r>
        <w:t xml:space="preserve">Думы по контролю за достоверностью сведений о доходах, об имуществе и обязательствах имущественного характера, представляемых депутатами (далее - комиссия), сведения о своих доходах, об имуществе и обязательствах имущественного характера, а также сведения </w:t>
      </w:r>
      <w:r>
        <w:t>о доходах, об имуществе и обязательствах имущественного характера своих супруги (супруга) и несовершеннолетних детей (далее в настоящей статье - сведения о доходах, об имуществе и обязательствах имущественного характера).</w:t>
      </w:r>
    </w:p>
    <w:p w:rsidR="00000000" w:rsidRDefault="00961831">
      <w:pPr>
        <w:pStyle w:val="ConsPlusNormal"/>
        <w:jc w:val="both"/>
      </w:pPr>
      <w:r>
        <w:t>(в ред. Законов Костромской област</w:t>
      </w:r>
      <w:r>
        <w:t xml:space="preserve">и от 21.03.2016 </w:t>
      </w:r>
      <w:hyperlink r:id="rId71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 xml:space="preserve">, от 20.09.2017 </w:t>
      </w:r>
      <w:hyperlink r:id="rId7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N 286-6-ЗКО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Комиссия создается постановлением Костромской областной Думы.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3.1. Сведения о доходах, об имуществе и обязательств</w:t>
      </w:r>
      <w:r>
        <w:t>ах имущественного характера отражаются в соответствующих разделах справки о доходах, расходах, об имуществе и обязательствах имущественного характера, форма которой утверждается Президентом Российской Федерации.</w:t>
      </w:r>
    </w:p>
    <w:p w:rsidR="00000000" w:rsidRDefault="00961831">
      <w:pPr>
        <w:pStyle w:val="ConsPlusNormal"/>
        <w:jc w:val="both"/>
      </w:pPr>
      <w:r>
        <w:t xml:space="preserve">(часть 3.1 введена </w:t>
      </w:r>
      <w:hyperlink r:id="rId73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3.2. Депутат представляет: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денежное вознаграждение, денежное сод</w:t>
      </w:r>
      <w:r>
        <w:t>ержание,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сведения о доходах супруги (су</w:t>
      </w:r>
      <w:r>
        <w:t>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</w:t>
      </w:r>
      <w:r>
        <w:t>ельствах имущественного характера по состоянию на конец отчетного периода.</w:t>
      </w:r>
    </w:p>
    <w:p w:rsidR="00000000" w:rsidRDefault="00961831">
      <w:pPr>
        <w:pStyle w:val="ConsPlusNormal"/>
        <w:jc w:val="both"/>
      </w:pPr>
      <w:r>
        <w:t xml:space="preserve">(часть 3.2 введена </w:t>
      </w:r>
      <w:hyperlink r:id="rId74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3.3. В случае невозможности депутатом представить по объект</w:t>
      </w:r>
      <w:r>
        <w:t>ивным причинам сведения о доходах, об имуществе и обязательствах имущественного характера супруги (супруга) и несовершеннолетних детей депутат одновременно с представлением справки о доходах, расходах, об имуществе и обязательствах имущественного характера</w:t>
      </w:r>
      <w:r>
        <w:t xml:space="preserve"> представляет заявление о невозможности по объективным причинам представить указанные сведения.</w:t>
      </w:r>
    </w:p>
    <w:p w:rsidR="00000000" w:rsidRDefault="00961831">
      <w:pPr>
        <w:pStyle w:val="ConsPlusNormal"/>
        <w:jc w:val="both"/>
      </w:pPr>
      <w:r>
        <w:t xml:space="preserve">(часть 3.3 введена </w:t>
      </w:r>
      <w:hyperlink r:id="rId75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3.4. В случае, если депутат обнаружил,</w:t>
      </w:r>
      <w:r>
        <w:t xml:space="preserve">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</w:t>
      </w:r>
      <w:r>
        <w:t xml:space="preserve">чания срока, указанного в </w:t>
      </w:r>
      <w:hyperlink w:anchor="Par185" w:tooltip="2. Депутат Костромской областной Думы (далее - депутат) ежегодно не позднее 1 апреля года, следующего за отчетным финансовым годом, обязан представить в комиссию Костром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(далее - комиссия)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...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961831">
      <w:pPr>
        <w:pStyle w:val="ConsPlusNormal"/>
        <w:jc w:val="both"/>
      </w:pPr>
      <w:r>
        <w:t xml:space="preserve">(часть 3.4 введена </w:t>
      </w:r>
      <w:hyperlink r:id="rId7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3.5. Сведения о доходах, об имуществе и обязательства</w:t>
      </w:r>
      <w:r>
        <w:t xml:space="preserve">х имущественного характера, </w:t>
      </w:r>
      <w:r>
        <w:lastRenderedPageBreak/>
        <w:t>представленные в соответствии с настоящей статьей, приобщаются к личному делу депутата.</w:t>
      </w:r>
    </w:p>
    <w:p w:rsidR="00000000" w:rsidRDefault="00961831">
      <w:pPr>
        <w:pStyle w:val="ConsPlusNormal"/>
        <w:jc w:val="both"/>
      </w:pPr>
      <w:r>
        <w:t xml:space="preserve">(часть 3.5 введена </w:t>
      </w:r>
      <w:hyperlink r:id="rId77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4.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настоящей статьей, соблюдения депутатами ограничений и запретов, установленных федеральными законами, </w:t>
      </w:r>
      <w:hyperlink r:id="rId78" w:tooltip="Закон Костромской области от 24.04.2008 N 300-4-ЗКО (ред. от 20.04.2019) &quot;Устав Костромской области&quot; (принят Костромской областной Думой 17.04.2008){КонсультантПлюс}" w:history="1">
        <w:r>
          <w:rPr>
            <w:color w:val="0000FF"/>
          </w:rPr>
          <w:t>Уставом</w:t>
        </w:r>
      </w:hyperlink>
      <w:r>
        <w:t xml:space="preserve"> Костромской области и законами Костромской области (далее в настоящей статье - установленные ограничения и запреты), осуществляется на основании решения комиссии.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Решение о пр</w:t>
      </w:r>
      <w:r>
        <w:t>оверке принимается отдельно в отношении каждого депутата и оформляется в письменной форме.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Проверка соблюдения депутатом запрета открывать и иметь счета (вклады), хранить наличные денежные средства и ценности в иностранных банках, расположенных за пределам</w:t>
      </w:r>
      <w:r>
        <w:t xml:space="preserve">и территории Российской Федерации, владеть и (или) пользоваться иностранными финансовыми инструментами осуществляется с учетом положений Федерального </w:t>
      </w:r>
      <w:hyperlink r:id="rId7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</w:t>
      </w:r>
      <w:r>
        <w:t>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961831">
      <w:pPr>
        <w:pStyle w:val="ConsPlusNormal"/>
        <w:jc w:val="both"/>
      </w:pPr>
      <w:r>
        <w:t xml:space="preserve">(часть 4 в ред. </w:t>
      </w:r>
      <w:hyperlink r:id="rId80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</w:t>
      </w:r>
      <w:r>
        <w:t xml:space="preserve">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правоохранительными, налоговыми и другими государственными органами, органами государст</w:t>
      </w:r>
      <w:r>
        <w:t>венной власти;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</w:t>
      </w:r>
      <w:r>
        <w:t xml:space="preserve"> партий, межрегиональных и региональных общественных объединений;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Федерации, Общественной палатой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общероссийскими и региональными средствами массовой информации;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губернатором Костромской области</w:t>
      </w:r>
      <w:r>
        <w:t>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проведения проверки.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81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8. При осуществлении проверки комиссия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проводить собеседование с депутатом;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изучать представленные депутатом сведения о доходах, об имуществе и </w:t>
      </w:r>
      <w:r>
        <w:t>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8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получать от депутата пояснения п</w:t>
      </w:r>
      <w:r>
        <w:t>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83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19" w:name="Par219"/>
      <w:bookmarkEnd w:id="19"/>
      <w:r>
        <w:t>4) направ</w:t>
      </w:r>
      <w:r>
        <w:t>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</w:t>
      </w:r>
      <w:r>
        <w:t xml:space="preserve"> иные </w:t>
      </w:r>
      <w:r>
        <w:lastRenderedPageBreak/>
        <w:t>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</w:t>
      </w:r>
      <w:r>
        <w:t>х информации о доходах, об имуществе и обязательствах имущественного характера депутата, его супруги (супруга) и несовершеннолетних детей, о достоверности и полноте сведений, представленных депутатом в соответствии с нормативными правовыми актами Российско</w:t>
      </w:r>
      <w:r>
        <w:t>й Федерации, о соблюдении депутатом установленных ограничений и запретов;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21.03.2016 </w:t>
      </w:r>
      <w:hyperlink r:id="rId84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 xml:space="preserve">, от 20.09.2017 </w:t>
      </w:r>
      <w:hyperlink r:id="rId85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N 286-6-ЗКО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наводи</w:t>
      </w:r>
      <w:r>
        <w:t>ть справки у физических лиц и получать от них информацию с их согласия;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депутатом в соответствии с законодательством о противодействии коррупции.</w:t>
      </w:r>
    </w:p>
    <w:p w:rsidR="00000000" w:rsidRDefault="00961831">
      <w:pPr>
        <w:pStyle w:val="ConsPlusNormal"/>
        <w:jc w:val="both"/>
      </w:pPr>
      <w:r>
        <w:t xml:space="preserve">(п. 6 введен </w:t>
      </w:r>
      <w:hyperlink r:id="rId8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0" w:name="Par224"/>
      <w:bookmarkEnd w:id="20"/>
      <w:r>
        <w:t>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</w:t>
      </w:r>
      <w:r>
        <w:t>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комиссии.</w:t>
      </w:r>
    </w:p>
    <w:p w:rsidR="00000000" w:rsidRDefault="00961831">
      <w:pPr>
        <w:pStyle w:val="ConsPlusNormal"/>
        <w:jc w:val="both"/>
      </w:pPr>
      <w:r>
        <w:t xml:space="preserve">(часть 8.1 введена </w:t>
      </w:r>
      <w:hyperlink r:id="rId87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</w:t>
      </w:r>
      <w:r>
        <w:t>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9. В запросе, предусмотренном </w:t>
      </w:r>
      <w:hyperlink w:anchor="Par219" w:tooltip="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..." w:history="1">
        <w:r>
          <w:rPr>
            <w:color w:val="0000FF"/>
          </w:rPr>
          <w:t>пунктом 4 части 8</w:t>
        </w:r>
      </w:hyperlink>
      <w:r>
        <w:t xml:space="preserve">, </w:t>
      </w:r>
      <w:hyperlink w:anchor="Par224" w:tooltip="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." w:history="1">
        <w:r>
          <w:rPr>
            <w:color w:val="0000FF"/>
          </w:rPr>
          <w:t>частью 8.1</w:t>
        </w:r>
      </w:hyperlink>
      <w:r>
        <w:t xml:space="preserve"> настоящей статьи, обязательно у</w:t>
      </w:r>
      <w:r>
        <w:t>казываются: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21.03.2016 </w:t>
      </w:r>
      <w:hyperlink r:id="rId88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 xml:space="preserve">, от 20.09.2017 </w:t>
      </w:r>
      <w:hyperlink r:id="rId89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N 286-6-ЗКО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фамилия, имя, отчество руководителя го</w:t>
      </w:r>
      <w:r>
        <w:t>сударственного органа или организации, в которые направляется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</w:t>
      </w:r>
      <w:r>
        <w:t>сто работы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в отношении которого имеются сведения о несоблюдении им установленных ограничен</w:t>
      </w:r>
      <w:r>
        <w:t>ий и запретов;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90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6-7) утратили силу. - </w:t>
      </w:r>
      <w:hyperlink r:id="rId91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21.03.2016 N 80-6-ЗКО.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10. Комиссия обеспечивает: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уведомление в письменной форме депутата о начале в отношении его проверки - в течение двух рабочих дней со дня принятия соответствующего решения;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1" w:name="Par237"/>
      <w:bookmarkEnd w:id="21"/>
      <w: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установленных ограничений и запретов подлежат пр</w:t>
      </w:r>
      <w:r>
        <w:t>оверке, - в течение семи рабочих дней со дня получения обращения депутата, а при наличии уважительной причины - в срок, согласованный с ним.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9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11. П</w:t>
      </w:r>
      <w:r>
        <w:t>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11.1. Депутат вправе давать пояснения в письменной форме в ходе проверки по вопросам, указанным </w:t>
      </w:r>
      <w:r>
        <w:lastRenderedPageBreak/>
        <w:t>в</w:t>
      </w:r>
      <w:r>
        <w:t xml:space="preserve"> </w:t>
      </w:r>
      <w:hyperlink w:anchor="Par237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установленных ограничений и запретов подлежат проверке, - в течение семи рабочих дней со дня получения обращения депутата, а при наличии уважительной причины - в срок, согласованный с ним." w:history="1">
        <w:r>
          <w:rPr>
            <w:color w:val="0000FF"/>
          </w:rPr>
          <w:t>пункте 2 части 10</w:t>
        </w:r>
      </w:hyperlink>
      <w:r>
        <w:t xml:space="preserve"> настоящей статьи, которые приобщаются к материалам проверки, а по результатам </w:t>
      </w:r>
      <w:r>
        <w:t>проверки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представлять дополнительные материалы и давать по ним пояснения в письменной форме, которые приобщаются к материалам проверки;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обращаться в комиссию с подлежащим удовлетворению ходатайством о проведении с ним беседы по вопросам, указ</w:t>
      </w:r>
      <w:r>
        <w:t xml:space="preserve">анным в </w:t>
      </w:r>
      <w:hyperlink w:anchor="Par237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установленных ограничений и запретов подлежат проверке, - в течение семи рабочих дней со дня получения обращения депутата, а при наличии уважительной причины - в срок, согласованный с ним." w:history="1">
        <w:r>
          <w:rPr>
            <w:color w:val="0000FF"/>
          </w:rPr>
          <w:t>пункте 2 части 10</w:t>
        </w:r>
      </w:hyperlink>
      <w:r>
        <w:t xml:space="preserve"> настоящей статьи.</w:t>
      </w:r>
    </w:p>
    <w:p w:rsidR="00000000" w:rsidRDefault="00961831">
      <w:pPr>
        <w:pStyle w:val="ConsPlusNormal"/>
        <w:jc w:val="both"/>
      </w:pPr>
      <w:r>
        <w:t xml:space="preserve">(часть 11.1 введена </w:t>
      </w:r>
      <w:hyperlink r:id="rId93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11.2. По результатам проверки комиссия представляет Костромской областной Думе доклад о результатах проверки, который может содержать: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предложение о применении к депутату взысканий, предусмотренных </w:t>
      </w:r>
      <w:hyperlink r:id="rId94" w:tooltip="Закон Костромской области от 09.07.2007 N 175-4-ЗКО (ред. от 20.04.2019) &quot;О государственных должностях Костромской области&quot; (принят Костромской областной Думой 05.07.2007){КонсультантПлюс}" w:history="1">
        <w:r>
          <w:rPr>
            <w:color w:val="0000FF"/>
          </w:rPr>
          <w:t>частью 2 статьи 16</w:t>
        </w:r>
      </w:hyperlink>
      <w:r>
        <w:t xml:space="preserve"> Закона Костромской области от 9 июля 2007 года N 175-4-ЗКО "О гос</w:t>
      </w:r>
      <w:r>
        <w:t>ударственных должностях Костромской области";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предложение о досрочном прекращении полномочий депутата;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рекомендации об указании депутату на недопустимость нарушения ограничений и запретов.</w:t>
      </w:r>
    </w:p>
    <w:p w:rsidR="00000000" w:rsidRDefault="00961831">
      <w:pPr>
        <w:pStyle w:val="ConsPlusNormal"/>
        <w:jc w:val="both"/>
      </w:pPr>
      <w:r>
        <w:t xml:space="preserve">(часть 11.2 введена </w:t>
      </w:r>
      <w:hyperlink r:id="rId95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11.3. Сведения о результатах проверки представляются комиссией с одновременным уведомлением об этом депутата правоохранительным, налоговым органам и другим государственным органам, органам госуд</w:t>
      </w:r>
      <w:r>
        <w:t xml:space="preserve">арственной власти,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региональным отделениям политических партий, </w:t>
      </w:r>
      <w:r>
        <w:t>межрегиональным и региональным общественным объединениям, Общественной палате Российской Федерации, Общественной палате Костромской области, губернатору Костромской области, представившим информацию, явившуюся основанием для проведения проверки, с соблюден</w:t>
      </w:r>
      <w:r>
        <w:t>ием законодательства Российской Федерации о персональных данных и о государственной тайне.</w:t>
      </w:r>
    </w:p>
    <w:p w:rsidR="00000000" w:rsidRDefault="00961831">
      <w:pPr>
        <w:pStyle w:val="ConsPlusNormal"/>
        <w:jc w:val="both"/>
      </w:pPr>
      <w:r>
        <w:t xml:space="preserve">(часть 11.3 введена </w:t>
      </w:r>
      <w:hyperlink r:id="rId9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12. При установлении в ходе проверки обсто</w:t>
      </w:r>
      <w:r>
        <w:t>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13. Результаты проверки рассматриваются на открытом заседании ком</w:t>
      </w:r>
      <w:r>
        <w:t>иссии, на котором представители средств массовой информации могут присутствовать в установленном порядке.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14. Информация о представлении депутатом заведомо недостоверных или неполных сведений о доходах, об имуществе и обязательствах имущественного характер</w:t>
      </w:r>
      <w:r>
        <w:t>а, выявленных комиссией, подлежит опубликованию в газете "Северная правда" и размещению на официальном сайте Костромской областной Думы.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22" w:name="Par255"/>
      <w:bookmarkEnd w:id="22"/>
      <w:r>
        <w:t>Статья 9.2. Порядок размещения сведений о доходах, об имуществе и обязательствах имущественного характера, представляемых депутатами, на официальном сайте Костромской областной Думы и порядок предоставления этих сведений средствам массовой информации</w:t>
      </w:r>
    </w:p>
    <w:p w:rsidR="00000000" w:rsidRDefault="00961831">
      <w:pPr>
        <w:pStyle w:val="ConsPlusNormal"/>
        <w:ind w:firstLine="540"/>
        <w:jc w:val="both"/>
      </w:pPr>
      <w:r>
        <w:t>(введ</w:t>
      </w:r>
      <w:r>
        <w:t xml:space="preserve">ена </w:t>
      </w:r>
      <w:hyperlink r:id="rId97" w:tooltip="Закон Костромской области от 13.07.2012 N 258-5-ЗКО (ред. от 20.09.2017) &quot;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&quot; (принят Костромской областной Думой 05.07.2012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</w:t>
      </w:r>
      <w:r>
        <w:t>от 13.07.2012 N 258-5-ЗКО)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bookmarkStart w:id="23" w:name="Par258"/>
      <w:bookmarkEnd w:id="23"/>
      <w:r>
        <w:t>1.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</w:t>
      </w:r>
      <w:r>
        <w:t>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2) перечень транспо</w:t>
      </w:r>
      <w:r>
        <w:t>ртных средств, с указанием вида и марки, принадлежащих на праве собственности депутату, его супруге (супругу) и несовершеннолетним детям;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декларированный годовой доход депутата, его супруги (супруга) и несовершеннолетних детей.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В размещаемых на офици</w:t>
      </w:r>
      <w:r>
        <w:t>альном сайте Костромской областной Думы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иные сведения (кроме указанных в </w:t>
      </w:r>
      <w:hyperlink w:anchor="Par258" w:tooltip="1.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части 1</w:t>
        </w:r>
      </w:hyperlink>
      <w:r>
        <w:t xml:space="preserve"> настоящей статьи) о </w:t>
      </w:r>
      <w:r>
        <w:t>доходах депутата,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персональные данные супруги (супруга), детей и иных членов семьи депу</w:t>
      </w:r>
      <w:r>
        <w:t>тата;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данные, позволяющие определить местонахождение объектов недвижимого</w:t>
      </w:r>
      <w:r>
        <w:t xml:space="preserve">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Сведения о доходах, об имущес</w:t>
      </w:r>
      <w:r>
        <w:t xml:space="preserve">тве и обязательствах имущественного характера, указанные в </w:t>
      </w:r>
      <w:hyperlink w:anchor="Par258" w:tooltip="1.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части 1</w:t>
        </w:r>
      </w:hyperlink>
      <w:r>
        <w:t xml:space="preserve"> настоящей статьи, размещают на официальном сайте Костромской областной Думы ежегодно не позднее 15 апреля.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Комиссия в случае поступления запроса от средства массовой информации: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в 3-дневный срок с</w:t>
      </w:r>
      <w:r>
        <w:t>о дня поступления запроса сообщает о нем депутату, в отношении которого поступил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в 7-дневный срок со дня поступления запроса обеспечивает предоставление ему сведений, указанных в </w:t>
      </w:r>
      <w:hyperlink w:anchor="Par258" w:tooltip="1.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24" w:name="Par273"/>
      <w:bookmarkEnd w:id="24"/>
      <w:r>
        <w:t>Статья 9.2.1. Представление сведений о д</w:t>
      </w:r>
      <w:r>
        <w:t>оходах, об имуществе и обязательствах имущественного характера гражданами,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98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</w:pPr>
    </w:p>
    <w:p w:rsidR="00000000" w:rsidRDefault="00961831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>
        <w:t>руга) и несовершеннолетних детей (далее в настоящей статье - сведения о доходах, об имуществе и обязательствах имущественного характера) в соответствии с настоящей статьей представляют: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5" w:name="Par277"/>
      <w:bookmarkEnd w:id="25"/>
      <w:r>
        <w:t>1) граждане, претендующие на замещение должности главы мун</w:t>
      </w:r>
      <w:r>
        <w:t>иципального образования Костромской области, избираемого представительным органом муниципального образования Костромской области из числа кандидатов, представленных конкурсной комиссией по результатам конкурса;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граждане, претендующие на замещение должно</w:t>
      </w:r>
      <w:r>
        <w:t>сти главы местной администрации по контракту;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6" w:name="Par279"/>
      <w:bookmarkEnd w:id="26"/>
      <w:r>
        <w:t>3) члены избирательной комиссии муниципального образования Костромской области с правом решающего голоса, предложенные для замещения муниципальных должностей в этой комиссии;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7" w:name="Par280"/>
      <w:bookmarkEnd w:id="27"/>
      <w:r>
        <w:t>4) лица, замещающие муниципальные должности;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8" w:name="Par281"/>
      <w:bookmarkEnd w:id="28"/>
      <w:r>
        <w:t>5) лица, замещающие должность главы местной администрации по контракту.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2. Сведения о доходах, об имуществе и обязательствах имущественного характера отражаются в соответствующих разделах справки о д</w:t>
      </w:r>
      <w:r>
        <w:t>оходах, расходах, об имуществе и обязательствах имущественного характера, форма которой утверждается Президентом Российской Федерации: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29" w:name="Par283"/>
      <w:bookmarkEnd w:id="29"/>
      <w:r>
        <w:t xml:space="preserve">1) гражданами, претендующими на замещение должностей, указанными в </w:t>
      </w:r>
      <w:hyperlink w:anchor="Par277" w:tooltip="1) граждане, претендующие на замещение должности главы муниципального образования Костромской области, избираемого представительным органом муниципального образования Костромской области из числа кандидатов, представленных конкурсной комиссией по результатам конкурса;" w:history="1">
        <w:r>
          <w:rPr>
            <w:color w:val="0000FF"/>
          </w:rPr>
          <w:t>пунк</w:t>
        </w:r>
        <w:r>
          <w:rPr>
            <w:color w:val="0000FF"/>
          </w:rPr>
          <w:t>тах 1</w:t>
        </w:r>
      </w:hyperlink>
      <w:r>
        <w:t>-</w:t>
      </w:r>
      <w:hyperlink w:anchor="Par279" w:tooltip="3) члены избирательной комиссии муниципального образования Костромской области с правом решающего голоса, предложенные для замещения муниципальных должностей в этой комиссии;" w:history="1">
        <w:r>
          <w:rPr>
            <w:color w:val="0000FF"/>
          </w:rPr>
          <w:t>3 части 1</w:t>
        </w:r>
      </w:hyperlink>
      <w:r>
        <w:t xml:space="preserve"> настоящей статьи (далее в настояще</w:t>
      </w:r>
      <w:r>
        <w:t>й статье - гражданин, претендующий на замещение должности), - при назначении, избрании на должность;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0" w:name="Par284"/>
      <w:bookmarkEnd w:id="30"/>
      <w:r>
        <w:t xml:space="preserve">2) лицами, замещающими должности, указанными в </w:t>
      </w:r>
      <w:hyperlink w:anchor="Par280" w:tooltip="4) лица, замещающие муниципальные должности;" w:history="1">
        <w:r>
          <w:rPr>
            <w:color w:val="0000FF"/>
          </w:rPr>
          <w:t>пунктах 4</w:t>
        </w:r>
      </w:hyperlink>
      <w:r>
        <w:t xml:space="preserve">, </w:t>
      </w:r>
      <w:hyperlink w:anchor="Par281" w:tooltip="5) лица, замещающие должность главы местной администрации по контракту." w:history="1">
        <w:r>
          <w:rPr>
            <w:color w:val="0000FF"/>
          </w:rPr>
          <w:t>5 части 1</w:t>
        </w:r>
      </w:hyperlink>
      <w:r>
        <w:t xml:space="preserve"> настоящей статьи (далее в настоящей статье - лицо, замещающее должность), - ежегодно, не позднее 30 апреля года, следующего за отчетным.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Гражданин, претенд</w:t>
      </w:r>
      <w:r>
        <w:t>ующий на замещение должности, представляет: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</w:t>
      </w:r>
      <w:r>
        <w:t>одачи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</w:t>
      </w:r>
      <w:r>
        <w:t>ов для замещения соответствующей должности (на отчетную дату);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</w:t>
      </w:r>
      <w:r>
        <w:t>ду подачи гражданином документов для замещения соответствующей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</w:t>
      </w:r>
      <w:r>
        <w:t>дачи гражданином документов для замещения соответствующей должности (на отчетную дату).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Лицо, замещающее должность, представляет: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сведения о своих доходах, полученных за отчетный период (с 1 января по 31 декабря) от всех источников (включая денежное </w:t>
      </w:r>
      <w:r>
        <w:t>вознаграждение, денежное содержание,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св</w:t>
      </w:r>
      <w:r>
        <w:t>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</w:t>
      </w:r>
      <w:r>
        <w:t>обственности, и об их обязательствах имущественного характера по состоянию на конец отчетного периода.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Сведения о доходах, об имуществе и обязательствах имущественного характера представляются: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гражданами, претендующими на замещение должности главы м</w:t>
      </w:r>
      <w:r>
        <w:t>униципального образования Костромской области, избираемого представительным органом муниципального образования Костромской области из числа кандидатов, представленных конкурсной комиссией по результатам конкурса, губернатору Костромской области через конку</w:t>
      </w:r>
      <w:r>
        <w:t>рсную комиссию по отбору кандидатур на должность главы муниципального образования;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гражданами, претендующими на замещение должности главы местной администрации по контракту, губернатору Костромской области через конкурсную комиссию по отбору кандидатур </w:t>
      </w:r>
      <w:r>
        <w:t>на замещение должности главы местной администрации по контракту;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членами избирательной комиссии муниципального образования Костромской области с правом решающего голоса, предложенными для замещения муниципальных должностей в этой комиссии, губернатору К</w:t>
      </w:r>
      <w:r>
        <w:t>остромской области через избирательную комиссию муниципального образования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лицами, замещающими должности, губернатору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6. В случае невозможности лицом, замещающим должность, представить по объективным причинам св</w:t>
      </w:r>
      <w:r>
        <w:t>едения о доходах, об имуществе и обязательствах имущественного характера супруги (супруга) и несовершеннолетних детей лицо, замещающее должность, одновременно с представлением справки о доходах, расходах, об имуществе и обязательствах имущественного характ</w:t>
      </w:r>
      <w:r>
        <w:t>ера представляет заявление о невозможности по объективным причинам представить указанные сведения.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7. В случае если гражданин, претендующий на замещение должности, или лицо, замещающее должность, обнаружили, что в представленных ими сведениях о доходах, об</w:t>
      </w:r>
      <w:r>
        <w:t xml:space="preserve">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настоящей статьей.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Гражданин, претендующий на замещение </w:t>
      </w:r>
      <w:r>
        <w:t xml:space="preserve">должности, может представить уточненные сведения в течение одного месяца со дня представления соответствующих сведений в соответствии с </w:t>
      </w:r>
      <w:hyperlink w:anchor="Par283" w:tooltip="1) гражданами, претендующими на замещение должностей, указанными в пунктах 1-3 части 1 настоящей статьи (далее в настоящей статье - гражданин, претендующий на замещение должности), - при назначении, избрании на должность;" w:history="1">
        <w:r>
          <w:rPr>
            <w:color w:val="0000FF"/>
          </w:rPr>
          <w:t>пунктом 1 части 2</w:t>
        </w:r>
      </w:hyperlink>
      <w:r>
        <w:t xml:space="preserve"> настоящей статьи. Лицо, замещающее должность, может представить уточненные сведения в течение одного месяца </w:t>
      </w:r>
      <w:r>
        <w:t xml:space="preserve">после окончания срока, указанного в </w:t>
      </w:r>
      <w:hyperlink w:anchor="Par284" w:tooltip="2) лицами, замещающими должности, указанными в пунктах 4, 5 части 1 настоящей статьи (далее в настоящей статье - лицо, замещающее должность), - ежегодно, не позднее 30 апреля года, следующего за отчетным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8. Сведения о доходах, об имуществе и обязательствах имущественного характера, представленные в соответствии с настоящей статьей, приобщаются к личному делу гражданина, претендовавшего на замещение должности,</w:t>
      </w:r>
      <w:r>
        <w:t xml:space="preserve"> лица, замещающего должность (при наличии личного дела).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настоящей статьей, соблюдения лицами, замещающими должн</w:t>
      </w:r>
      <w:r>
        <w:t>ости, ограничений и запретов, требований о предотвращении или урегулировании конфликта интересов, исполнения ими должностных обязанностей (далее в настоящей статье - установленные ограничения и запреты, требования) осуществляется органом Костромской област</w:t>
      </w:r>
      <w:r>
        <w:t>и по профилактике коррупционных и иных правонарушений по решению губернатора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Проверка соблюдения лицом, замещающим должность, запрета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 осуществляется с учетом положений Федерального </w:t>
      </w:r>
      <w:hyperlink r:id="rId9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</w:t>
      </w:r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10. Проверка достоверности и полно</w:t>
      </w:r>
      <w:r>
        <w:t>ты сведений о доходах, об имуществе и обязательствах имущественного характера, представленных гражданином, претендующим на замещение должности, осуществляется до его назначения (избрания) на муниципальную должность.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В отношении лица, замещающего должность </w:t>
      </w:r>
      <w:r>
        <w:t>и претендующего на замещение иной муниципальной должности, проверка достоверности и полноты представленных им сведений о доходах, об имуществе и обязательствах имущественного характера в соответствии с настоящей статьей не осуществляется.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11. Решение о про</w:t>
      </w:r>
      <w:r>
        <w:t xml:space="preserve">верке принимается отдельно в отношении каждого гражданина, претендующего на замещение должности, или лица, замещающего должность, и оформляется в письменной форме, если иное не установлено </w:t>
      </w:r>
      <w:hyperlink w:anchor="Par305" w:tooltip="12. По письменному решению губернатора Костромской области орган Костромской области по профилактике коррупционных и иных правонарушений может осуществлять проверку:" w:history="1">
        <w:r>
          <w:rPr>
            <w:color w:val="0000FF"/>
          </w:rPr>
          <w:t>частью 12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1" w:name="Par305"/>
      <w:bookmarkEnd w:id="31"/>
      <w:r>
        <w:t>12. По письменному решению губернатора Костромской области орган Костромской области по п</w:t>
      </w:r>
      <w:r>
        <w:t>рофилактике коррупционных и иных правонарушений может осуществлять проверку: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лицами, замещающими должности;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соблюдения лицами, замещающими должности, установленных ограничений и запретов, требований.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Проверка, предусмотренная настоящей частью, может проводиться независимо от оснований, указанных в </w:t>
      </w:r>
      <w:hyperlink w:anchor="Par309" w:tooltip="13. Основанием для проведения проверки в отношении лица, замещающего должность, является достаточная информация, представленная в письменном виде губернатору Костромской области:" w:history="1">
        <w:r>
          <w:rPr>
            <w:color w:val="0000FF"/>
          </w:rPr>
          <w:t>части 13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2" w:name="Par309"/>
      <w:bookmarkEnd w:id="32"/>
      <w:r>
        <w:lastRenderedPageBreak/>
        <w:t>13. Основанием для проведения проверки в отношении лица, замещающего дол</w:t>
      </w:r>
      <w:r>
        <w:t>жность, является достаточная информация, представленная в письменном виде губернатору Костромской области: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правоохранительными, налоговыми органами и другими государственными органами, органами государственной власти;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постоянно действующими руководящ</w:t>
      </w:r>
      <w:r>
        <w:t>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Общественной палатой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должностными лицами органа Костромской област</w:t>
      </w:r>
      <w:r>
        <w:t xml:space="preserve">и по профилактике коррупционных и иных правонарушений, должностными лицами подразделений кадровой службы соответствующего органа местного самоуправления муниципального образования Костромской области или должностным лицом, осуществляющим в соответствующем </w:t>
      </w:r>
      <w:r>
        <w:t>органе местного самоуправления муниципального образования Костромской области кадровую работу, избирательной комиссией муниципального образования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средствами массовой информации.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14. Информация анонимного характера не может служить о</w:t>
      </w:r>
      <w:r>
        <w:t>снованием для проведения проверки.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15. Проверка осуществляется в срок, не превышающий 60 дней со дня принятия решения о ее проведении. Срок проверки может быть продлен до 90 дней губернатором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16. При осуществлении проверки руководитель</w:t>
      </w:r>
      <w:r>
        <w:t xml:space="preserve"> органа Костромской области по профилактике коррупционных и иных правонарушений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проводить собеседование с гражданином, претендующим на замещение должности, или лицом, замещающим должность;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изучать представленные гражданином, претендующим на з</w:t>
      </w:r>
      <w:r>
        <w:t>амещение должности, или лицом, замещающим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получать от гражданина, претендующего на замещение дол</w:t>
      </w:r>
      <w:r>
        <w:t>жности, или лица, замещающего должность,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3" w:name="Par321"/>
      <w:bookmarkEnd w:id="33"/>
      <w:r>
        <w:t>4) направлять в установленном порядке запросы (кроме запросов в кре</w:t>
      </w:r>
      <w:r>
        <w:t>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</w:t>
      </w:r>
      <w:r>
        <w:t>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организации) об имеющихся у них сведениях: о</w:t>
      </w:r>
      <w:r>
        <w:t xml:space="preserve"> доходах, об имуществе и обязательствах имущественного характера гражданина, претендующего на замещение должности, или лица, замещающего должность, его супруги (супруга) и несовершеннолетних детей; о соблюдении лицом, замещающим должность, установленных ог</w:t>
      </w:r>
      <w:r>
        <w:t>раничений и запретов, требований;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должности, или лицом, замещающим должность, в соответс</w:t>
      </w:r>
      <w:r>
        <w:t>твии с законодательством о противодействии коррупции.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4" w:name="Par324"/>
      <w:bookmarkEnd w:id="34"/>
      <w:r>
        <w:t xml:space="preserve">17.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>
        <w:lastRenderedPageBreak/>
        <w:t>направляются губе</w:t>
      </w:r>
      <w:r>
        <w:t>рнатором Костромской области или специально уполномоченным заместителем губернатора Костромской области на основании обращения руководителя органа Костромской области по профилактике коррупционных и иных правонарушений.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18. В запросе, предусмотренном </w:t>
      </w:r>
      <w:hyperlink w:anchor="Par321" w:tooltip="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..." w:history="1">
        <w:r>
          <w:rPr>
            <w:color w:val="0000FF"/>
          </w:rPr>
          <w:t>пунктом 4 части 16</w:t>
        </w:r>
      </w:hyperlink>
      <w:r>
        <w:t xml:space="preserve">, </w:t>
      </w:r>
      <w:hyperlink w:anchor="Par324" w:tooltip="1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остромской области или специально уполномоченным заместителем губернатора Костромской области на основании обращения руководителя органа Костромской области по профилактике коррупционных и иных правонарушений." w:history="1">
        <w:r>
          <w:rPr>
            <w:color w:val="0000FF"/>
          </w:rPr>
          <w:t>частью 17</w:t>
        </w:r>
      </w:hyperlink>
      <w:r>
        <w:t xml:space="preserve"> настоящей статьи, об</w:t>
      </w:r>
      <w:r>
        <w:t>язательно указываются: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3) фамилия, имя, отчество, дата и место рождения, </w:t>
      </w:r>
      <w:r>
        <w:t>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должности, или лица, замещающего должность, его супруги (супруга) и несовершенн</w:t>
      </w:r>
      <w:r>
        <w:t>олетних детей, сведения о доходах, об имуществе и обязательствах имущественного характера которых проверяются, лица, замещающего должность, в отношении которого имеются сведения о несоблюдении им установленных ограничений и запретов, требований;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содержа</w:t>
      </w:r>
      <w:r>
        <w:t>ние и объем сведений, подлежащих проверке;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идентификационный номер налогоплательщика (в случае направления запроса в налоговые органы Российской Федерации).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19. Руководитель органа Костромской области по про</w:t>
      </w:r>
      <w:r>
        <w:t>филактике коррупционных и иных правонарушений обеспечивает: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уведомление в письменной форме гражданина, претендующего на замещение должности, или лица, замещающего должность, о начале в отношении его проверки - в течение двух рабочих дней со дня получени</w:t>
      </w:r>
      <w:r>
        <w:t>я соответствующего решения о проверке;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5" w:name="Par334"/>
      <w:bookmarkEnd w:id="35"/>
      <w:r>
        <w:t>2) проведение в случае обращения гражданина, претендующего на замещение должности, или лица, замещающего должность, беседы с ними, в ходе которой они должны быть проинформированы о том, какие сведения, пре</w:t>
      </w:r>
      <w:r>
        <w:t>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гражданина, претендующего на замещение должности, или лица, замещающего должность, а при наличи</w:t>
      </w:r>
      <w:r>
        <w:t>и уважительной причины - в срок, согласованный с гражданином, претендующим на замещение должности, или лицом, замещающим должность.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20. По окончании проверки руководитель органа Костромской области по профилактике коррупционных и иных правонарушений обязан ознакомить гражданина, претендующего на замещение должности, или лицо, замещающее должность, с результатами проверки с соблюдением </w:t>
      </w:r>
      <w:r>
        <w:t>законодательства Российской Федерации о государственной тайне.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21. Гражданин, претендующий на замещение должности, или лицо, замещающее должность, вправе давать пояснения в письменной форме в ходе проверки по вопросам, указанным в </w:t>
      </w:r>
      <w:hyperlink w:anchor="Par334" w:tooltip="2) проведение в случае обращения гражданина, претендующего на замещение должности, или лица, замещающего должность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, претендующего на замещение должности, или лица, замещающего должность, а при наличии уважительной причины - в срок, согласованный с..." w:history="1">
        <w:r>
          <w:rPr>
            <w:color w:val="0000FF"/>
          </w:rPr>
          <w:t>пункте 2 части 19</w:t>
        </w:r>
      </w:hyperlink>
      <w:r>
        <w:t xml:space="preserve"> настоящей статьи, которые приобщаются к материалам проверки, а по результатам проверки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представлять дополнительные материалы и давать по ним пояснения в письменной форме, которые приобщаются к материалам проверки;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обраща</w:t>
      </w:r>
      <w:r>
        <w:t xml:space="preserve">ться в орган Костромской области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ar334" w:tooltip="2) проведение в случае обращения гражданина, претендующего на замещение должности, или лица, замещающего должность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, претендующего на замещение должности, или лица, замещающего должность, а при наличии уважительной причины - в срок, согласованный с..." w:history="1">
        <w:r>
          <w:rPr>
            <w:color w:val="0000FF"/>
          </w:rPr>
          <w:t>пункте 2 части 19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22. По результ</w:t>
      </w:r>
      <w:r>
        <w:t xml:space="preserve">атам проверки руководитель органа Костромской области по профилактике коррупционных и иных правонарушений представляет губернатору Костромской области доклад о </w:t>
      </w:r>
      <w:r>
        <w:lastRenderedPageBreak/>
        <w:t>результатах проверки, который может содержать: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предложение о направлении материалов проверки </w:t>
      </w:r>
      <w:r>
        <w:t>в отношении гражданина, претендующего на замещение должности в представительный орган муниципального образования Костромской области или избирательную комиссию муниципального образования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рекомендации об обращении в представительный </w:t>
      </w:r>
      <w:r>
        <w:t>орган муниципального образования Костромской области с заявлением о досрочном прекращении полномочий главы муниципального образования Костромской области (об удалении главы муниципального образования Костромской области в отставку) или применении к нему ин</w:t>
      </w:r>
      <w:r>
        <w:t>ой меры дисциплинарной ответственности, или в суд;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рекомендации об обращении в представительный орган муниципального образования Костромской области с заявлением о досрочном прекращении полномочий депутата представительного органа муниципального образов</w:t>
      </w:r>
      <w:r>
        <w:t>ания Костромской области или применении к нему иной меры дисциплинарной ответственности, или в суд;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</w:t>
      </w:r>
      <w:r>
        <w:t>естной администрации по контракту или применении к нему иной меры дисциплинарной ответственности, или в суд;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предложение о направлении материалов проверки в отношении лица, замещающего муниципальную должность в избирательной комиссии муниципального обра</w:t>
      </w:r>
      <w:r>
        <w:t>зования Костромской области, в представительный орган муниципального образования Костромской области для применения к нему мер юридической ответственности;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предложение о представлении материалов проверки в комиссию по координации работы по противодейств</w:t>
      </w:r>
      <w:r>
        <w:t>ию коррупции в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23. Сведения о результатах проверки с письменного согласия губернатора Костромской области представляются органом Костромской области по профилактике коррупционных и иных правонарушений с одновременным уведомлением об эт</w:t>
      </w:r>
      <w:r>
        <w:t>ом лица, замещающего должность, в отношении которого проводилась проверка, правоохранительным и налоговым органам, другим государственным органам, органам государственной власти, постоянно действующим руководящим органам политических партий и зарегистриров</w:t>
      </w:r>
      <w:r>
        <w:t>анных в соответствии с законом иных общероссийских общественных объединений, не являющихся политическими партиями, Общественной палате Костромской области, представившим информацию, явившуюся основанием для проведения проверки, с соблюдением законодательст</w:t>
      </w:r>
      <w:r>
        <w:t>ва Российской Федерации о персональных данных и о государственной тайне.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</w:t>
      </w:r>
      <w:r>
        <w:t>ственные органы в соответствии с их компетенцией.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25. Материалы проверки хранятся в органе Костромской области по профилактике коррупционных и иных правонарушений в течение трех лет со дня ее окончания, после чего передаются в архив.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26. Сведения о доходах</w:t>
      </w:r>
      <w:r>
        <w:t>, об имуществе и обязательствах имущественного характера лиц, замещающих муниципальные должности, должность главы местной администрации по контракту, размещаются в информационно-телекоммуникационной сети Интернет на официальных сайтах органов местного само</w:t>
      </w:r>
      <w:r>
        <w:t>управления и (или) предоставляются для опубликования средствам массовой информации в порядке, определяемом органами местного самоуправления.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9.3. Представление сведений о расходах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100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bookmarkStart w:id="36" w:name="Par354"/>
      <w:bookmarkEnd w:id="36"/>
      <w:r>
        <w:t>1. Сведения о</w:t>
      </w:r>
      <w:r>
        <w:t xml:space="preserve">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10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другими федеральными законами, нормативными правовыми актами Президента Российской </w:t>
      </w:r>
      <w:r>
        <w:lastRenderedPageBreak/>
        <w:t>Федера</w:t>
      </w:r>
      <w:r>
        <w:t>ции, настоящим Законом и иными нормативными правовыми актами Костромской области, обязаны представлять: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7" w:name="Par355"/>
      <w:bookmarkEnd w:id="37"/>
      <w:r>
        <w:t>1) губернатор Костромской области в порядке, устанавливаемом Президентом Российской Федерации;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депутаты в порядке, установленном </w:t>
      </w:r>
      <w:hyperlink w:anchor="Par384" w:tooltip="Статья 9.4. Представление сведений о расходах депутатами, контроль за расходами" w:history="1">
        <w:r>
          <w:rPr>
            <w:color w:val="0000FF"/>
          </w:rPr>
          <w:t>статьей 9.4</w:t>
        </w:r>
      </w:hyperlink>
      <w:r>
        <w:t xml:space="preserve"> настоящего Закона;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8" w:name="Par357"/>
      <w:bookmarkEnd w:id="38"/>
      <w:r>
        <w:t>3) лица, замещающие государственные должности Костромской области (за исключением лица, замещающего государственн</w:t>
      </w:r>
      <w:r>
        <w:t>ую должность Костромской области - губернатора Костромской области, и лиц, замещающих государственные должности в Костромской областной Думе);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39" w:name="Par358"/>
      <w:bookmarkEnd w:id="39"/>
      <w:r>
        <w:t>4) лица, замещающие муниципальные должности;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0" w:name="Par359"/>
      <w:bookmarkEnd w:id="40"/>
      <w:r>
        <w:t xml:space="preserve">5) лица, замещающие должность главы местной </w:t>
      </w:r>
      <w:r>
        <w:t>администрации по контракту;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1" w:name="Par360"/>
      <w:bookmarkEnd w:id="41"/>
      <w:r>
        <w:t>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</w:t>
      </w:r>
      <w: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961831">
      <w:pPr>
        <w:pStyle w:val="ConsPlusNormal"/>
        <w:jc w:val="both"/>
      </w:pPr>
      <w:r>
        <w:t xml:space="preserve">(часть 1 в ред. </w:t>
      </w:r>
      <w:hyperlink r:id="rId10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</w:t>
      </w:r>
      <w:r>
        <w:t>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1.1. Лица, указанные в </w:t>
      </w:r>
      <w:hyperlink w:anchor="Par357" w:tooltip="3) лица, замещающие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и лиц, замещающих государственные должности в Костромской областной Думе);" w:history="1">
        <w:r>
          <w:rPr>
            <w:color w:val="0000FF"/>
          </w:rPr>
          <w:t>пунктах 3</w:t>
        </w:r>
      </w:hyperlink>
      <w:r>
        <w:t>-</w:t>
      </w:r>
      <w:hyperlink w:anchor="Par360" w:tooltip="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6 части 1</w:t>
        </w:r>
      </w:hyperlink>
      <w:r>
        <w:t xml:space="preserve"> настоящей статьи,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</w:t>
      </w:r>
      <w:r>
        <w:t>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в настоя</w:t>
      </w:r>
      <w:r>
        <w:t>щей статье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в настоящей статье - сведения о расходах), и об источниках получения сред</w:t>
      </w:r>
      <w:r>
        <w:t>ств, за счет которых совершены эти сделки.</w:t>
      </w:r>
    </w:p>
    <w:p w:rsidR="00000000" w:rsidRDefault="00961831">
      <w:pPr>
        <w:pStyle w:val="ConsPlusNormal"/>
        <w:jc w:val="both"/>
      </w:pPr>
      <w:r>
        <w:t xml:space="preserve">(часть 1.1 введена </w:t>
      </w:r>
      <w:hyperlink r:id="rId103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1.2. Сведения о расходах представляются за отчетный период (с 1 января по 31 декабря) не по</w:t>
      </w:r>
      <w:r>
        <w:t>зднее 30 апреля года, следующего за отчетным: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лицами, указанными в </w:t>
      </w:r>
      <w:hyperlink w:anchor="Par357" w:tooltip="3) лица, замещающие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и лиц, замещающих государственные должности в Костромской областной Думе);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360" w:tooltip="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6 части 1</w:t>
        </w:r>
      </w:hyperlink>
      <w:r>
        <w:t xml:space="preserve"> настоящей статьи, в подразделение кадровой службы соответствующего органа государственной власти Костромской области, государственного органа Костромской области, органа местного самоуправления муниципального </w:t>
      </w:r>
      <w:r>
        <w:t>образования Костромской области или должностному лицу, осуществляющему в соответствующем органе государственной власти Костромской области, государственном органе Костромской области, органе местного самоуправления муниципального образования Костромской об</w:t>
      </w:r>
      <w:r>
        <w:t>ласти кадровую работу;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лицами, указанными в </w:t>
      </w:r>
      <w:hyperlink w:anchor="Par358" w:tooltip="4) лица, замещающие муниципальные должности;" w:history="1">
        <w:r>
          <w:rPr>
            <w:color w:val="0000FF"/>
          </w:rPr>
          <w:t>пунктах 4</w:t>
        </w:r>
      </w:hyperlink>
      <w:r>
        <w:t xml:space="preserve">, </w:t>
      </w:r>
      <w:hyperlink w:anchor="Par359" w:tooltip="5) лица, замещающие должность главы местной администрации по контракту;" w:history="1">
        <w:r>
          <w:rPr>
            <w:color w:val="0000FF"/>
          </w:rPr>
          <w:t>5 части 1</w:t>
        </w:r>
      </w:hyperlink>
      <w:r>
        <w:t xml:space="preserve"> настоящей статьи, губернатору Костромской области.</w:t>
      </w:r>
    </w:p>
    <w:p w:rsidR="00000000" w:rsidRDefault="00961831">
      <w:pPr>
        <w:pStyle w:val="ConsPlusNormal"/>
        <w:jc w:val="both"/>
      </w:pPr>
      <w:r>
        <w:t xml:space="preserve">(часть 1.2 введена </w:t>
      </w:r>
      <w:hyperlink r:id="rId104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1.3. Сведения о расходах отражаются в соответствующих разделах справки о доходах, </w:t>
      </w:r>
      <w:r>
        <w:t>расходах, об имуществе и обязательствах имущественного характера, форма которой утверждается Президентом Российской Федерации.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Сведения о расходах приобщаются к личному делу лица, замещающего должность (при наличии личного дела).</w:t>
      </w:r>
    </w:p>
    <w:p w:rsidR="00000000" w:rsidRDefault="00961831">
      <w:pPr>
        <w:pStyle w:val="ConsPlusNormal"/>
        <w:jc w:val="both"/>
      </w:pPr>
      <w:r>
        <w:t xml:space="preserve">(часть 1.3 введена </w:t>
      </w:r>
      <w:hyperlink r:id="rId105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2. Губернатор Костромской области либо уполномоченное им должностное лицо принимает решение об осуществлении контроля за расходами лиц, указанных в </w:t>
      </w:r>
      <w:hyperlink w:anchor="Par357" w:tooltip="3) лица, замещающие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и лиц, замещающих государственные должности в Костромской областной Думе);" w:history="1">
        <w:r>
          <w:rPr>
            <w:color w:val="0000FF"/>
          </w:rPr>
          <w:t>пунктах 3</w:t>
        </w:r>
      </w:hyperlink>
      <w:r>
        <w:t>-</w:t>
      </w:r>
      <w:hyperlink w:anchor="Par360" w:tooltip="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6 части 1</w:t>
        </w:r>
      </w:hyperlink>
      <w:r>
        <w:t xml:space="preserve"> настоящей статьи, а также за расхода</w:t>
      </w:r>
      <w:r>
        <w:t xml:space="preserve">ми их супруг (супругов) и несовершеннолетних детей в порядке, установленном губернатором </w:t>
      </w:r>
      <w:r>
        <w:lastRenderedPageBreak/>
        <w:t>Костромской области.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0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Решение об осуществлении контроля за</w:t>
      </w:r>
      <w:r>
        <w:t xml:space="preserve"> расходами депутатов, а также за расходами их супруг (супругов) и несовершеннолетних детей принимается в порядке, установленном </w:t>
      </w:r>
      <w:hyperlink w:anchor="Par384" w:tooltip="Статья 9.4. Представление сведений о расходах депутатами, контроль за расходами" w:history="1">
        <w:r>
          <w:rPr>
            <w:color w:val="0000FF"/>
          </w:rPr>
          <w:t>статьей 9.4</w:t>
        </w:r>
      </w:hyperlink>
      <w:r>
        <w:t xml:space="preserve"> настояще</w:t>
      </w:r>
      <w:r>
        <w:t>го Закона.</w:t>
      </w:r>
    </w:p>
    <w:p w:rsidR="00000000" w:rsidRDefault="00961831">
      <w:pPr>
        <w:pStyle w:val="ConsPlusNormal"/>
        <w:jc w:val="both"/>
      </w:pPr>
      <w:r>
        <w:t xml:space="preserve">(часть 2 в ред. </w:t>
      </w:r>
      <w:hyperlink r:id="rId107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3. Контроль за расходами лиц, указанных в </w:t>
      </w:r>
      <w:hyperlink w:anchor="Par357" w:tooltip="3) лица, замещающие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и лиц, замещающих государственные должности в Костромской областной Думе);" w:history="1">
        <w:r>
          <w:rPr>
            <w:color w:val="0000FF"/>
          </w:rPr>
          <w:t>пунктах 3</w:t>
        </w:r>
      </w:hyperlink>
      <w:r>
        <w:t>-</w:t>
      </w:r>
      <w:hyperlink w:anchor="Par360" w:tooltip="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6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органом Костромской области по профилактике коррупционных и иных правона</w:t>
      </w:r>
      <w:r>
        <w:t xml:space="preserve">рушений в порядке, предусмотренном Федеральным </w:t>
      </w:r>
      <w:hyperlink r:id="rId10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</w:t>
      </w:r>
      <w:r>
        <w:t xml:space="preserve"> государственные должности, и иных лиц их доходам", нормативными правовыми актами Президента Российской Федерации, нормативными правовыми актами губернатора Костромской области.</w:t>
      </w:r>
    </w:p>
    <w:p w:rsidR="00000000" w:rsidRDefault="00961831">
      <w:pPr>
        <w:pStyle w:val="ConsPlusNormal"/>
        <w:jc w:val="both"/>
      </w:pPr>
      <w:r>
        <w:t xml:space="preserve">(часть 3 в ред. </w:t>
      </w:r>
      <w:hyperlink r:id="rId109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</w:t>
      </w:r>
      <w:r>
        <w:t>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4. Сведения об источниках получения средств, за счет которых совершена сделка (совершены сделки) по приобретению земельного участка, другого объекта недвижимости, транспортного средства, ценных бумаг (долей участия, </w:t>
      </w:r>
      <w:r>
        <w:t xml:space="preserve">паев в уставных (складочных) капиталах организаций), представленные в соответствии с Федеральным </w:t>
      </w:r>
      <w:hyperlink r:id="rId1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</w:t>
      </w:r>
      <w:r>
        <w:t xml:space="preserve">2012 года N 230-ФЗ "О контроле за соответствием расходов лиц, замещающих государственные должности, и иных лиц их доходам" лицами, замещающими (занимающими) одну из должностей, указанных в </w:t>
      </w:r>
      <w:hyperlink w:anchor="Par355" w:tooltip="1) губернатор Костромской области в порядке, устанавливаемом Президентом Российской Федерации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57" w:tooltip="3) лица, замещающие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и лиц, замещающих государственные должности в Костромской областной Думе);" w:history="1">
        <w:r>
          <w:rPr>
            <w:color w:val="0000FF"/>
          </w:rPr>
          <w:t>3</w:t>
        </w:r>
      </w:hyperlink>
      <w:r>
        <w:t xml:space="preserve">, </w:t>
      </w:r>
      <w:hyperlink w:anchor="Par360" w:tooltip="6) лица, замещающие должности государственной гражданской службы Костромской обла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6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органов государственной власти Костромской области, государственных органов Костромской области, органов местного сам</w:t>
      </w:r>
      <w:r>
        <w:t>оуправления и представляются для опубликования средствам массовой информации в порядке, определяемом соответственно губернатором Костромской области, органами местного самоуправления с соблюдением законодательства Российской Федерации о государственной тай</w:t>
      </w:r>
      <w:r>
        <w:t>не и о защите персональных данных.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21.03.2016 </w:t>
      </w:r>
      <w:hyperlink r:id="rId111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 xml:space="preserve">, от 20.09.2017 </w:t>
      </w:r>
      <w:hyperlink r:id="rId112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N 286-6-ЗКО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Порядок размещения на официальном сайте Костромс</w:t>
      </w:r>
      <w:r>
        <w:t xml:space="preserve">кой областной Думы представляемых депутатами сведений о расходах и порядок представления этих сведений средствам массовой информации для опубликования в связи с их запросом определяются </w:t>
      </w:r>
      <w:hyperlink w:anchor="Par430" w:tooltip="Статья 9.5. Порядок размещения на официальном сайте Костромской областной Думы представляемых депутатами сведений о расходах и порядок предоставления этих сведений средствам массовой информации" w:history="1">
        <w:r>
          <w:rPr>
            <w:color w:val="0000FF"/>
          </w:rPr>
          <w:t>статьей 9.5</w:t>
        </w:r>
      </w:hyperlink>
      <w:r>
        <w:t xml:space="preserve"> настоящего Закона.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18.05.2015 </w:t>
      </w:r>
      <w:hyperlink r:id="rId113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N 675-5-ЗКО</w:t>
        </w:r>
      </w:hyperlink>
      <w:r>
        <w:t xml:space="preserve">, от 21.03.2016 </w:t>
      </w:r>
      <w:hyperlink r:id="rId114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Сведения об источниках получения средств, за счет которых совершена сделка (совершены сделки) по приобретению земельного участка, другого объекта недвижимости, транспортного средства, ценных бумаг (долей участия, паев в у</w:t>
      </w:r>
      <w:r>
        <w:t xml:space="preserve">ставных (складочных) капиталах организаций), представленные в соответствии с Федеральным </w:t>
      </w:r>
      <w:hyperlink r:id="rId11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</w:t>
      </w:r>
      <w:r>
        <w:t xml:space="preserve">а N 230-ФЗ "О контроле за соответствием расходов лиц, замещающих государственные должности, и иных лиц их доходам" лицами, замещающими (занимающими) одну из должностей, указанных в </w:t>
      </w:r>
      <w:hyperlink w:anchor="Par358" w:tooltip="4) лица, замещающие муниципальные должности;" w:history="1">
        <w:r>
          <w:rPr>
            <w:color w:val="0000FF"/>
          </w:rPr>
          <w:t>пункт</w:t>
        </w:r>
        <w:r>
          <w:rPr>
            <w:color w:val="0000FF"/>
          </w:rPr>
          <w:t>ах 4</w:t>
        </w:r>
      </w:hyperlink>
      <w:r>
        <w:t xml:space="preserve">, </w:t>
      </w:r>
      <w:hyperlink w:anchor="Par359" w:tooltip="5) лица, замещающие должность главы местной администрации по контракту;" w:history="1">
        <w:r>
          <w:rPr>
            <w:color w:val="0000FF"/>
          </w:rPr>
          <w:t>5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органов местного самоуправления и </w:t>
      </w:r>
      <w:r>
        <w:t>(или) представляются для опубликования средствам массовой информации в порядке, определяемом органами местного самоуправления с соблюдением законодательства Российской Федерации о государственной тайне и о защите персональных данных.</w:t>
      </w:r>
    </w:p>
    <w:p w:rsidR="00000000" w:rsidRDefault="00961831">
      <w:pPr>
        <w:pStyle w:val="ConsPlusNormal"/>
        <w:jc w:val="both"/>
      </w:pPr>
      <w:r>
        <w:t xml:space="preserve">(абзац введен </w:t>
      </w:r>
      <w:hyperlink r:id="rId11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42" w:name="Par384"/>
      <w:bookmarkEnd w:id="42"/>
      <w:r>
        <w:t>Статья 9.4. Представление сведений о расходах депутатами, контроль за расходами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117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bookmarkStart w:id="43" w:name="Par387"/>
      <w:bookmarkEnd w:id="43"/>
      <w:r>
        <w:t>1. Депутат не позднее 1 апреля года, следующего за отчетным финансовым годом, обязан представить в комиссию сведения о своих расходах, а также о расходах своих супруги (супруга) и несовершеннолетних детей по каждой сделке по приобретению земельного участка</w:t>
      </w:r>
      <w:r>
        <w:t>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</w:t>
      </w:r>
      <w:r>
        <w:t xml:space="preserve">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</w:t>
      </w:r>
      <w:r>
        <w:lastRenderedPageBreak/>
        <w:t>последних года, предшествующих отчетному периоду, и об источниках получения средств, за счет кот</w:t>
      </w:r>
      <w:r>
        <w:t>орых совершены эти сделки.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18.05.2015 </w:t>
      </w:r>
      <w:hyperlink r:id="rId118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N 675-5-ЗКО</w:t>
        </w:r>
      </w:hyperlink>
      <w:r>
        <w:t xml:space="preserve">, от 21.03.2016 </w:t>
      </w:r>
      <w:hyperlink r:id="rId119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Основанием для принятия решения об осуществлении контроля за расходами депутата, а также за расходами его супруги (суп</w:t>
      </w:r>
      <w:r>
        <w:t>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</w:t>
      </w:r>
      <w:r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</w:t>
      </w:r>
      <w:r>
        <w:t>ому периоду. Указанная информация в письменной форме может быть представлена в установленном порядке: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20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правоохранительными, налоговыми и другими государственными органами, органами государственной власти;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</w:t>
      </w:r>
      <w: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</w:t>
      </w:r>
      <w:r>
        <w:t>льных и региональных общественных объединений;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Федерации, Общественной палатой Костромской области;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общероссийскими и региональными средствами массовой информации;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губернатором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Информация ано</w:t>
      </w:r>
      <w:r>
        <w:t>нимного характера не может служить основанием для принятия решения об осуществлении контроля за расходами депутатов, а также за расходами их супруг (супругов) и несовершеннолетних детей.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Контроль за расходами депутата, а также за расходами его супруги (</w:t>
      </w:r>
      <w:r>
        <w:t>супруга) и несовершеннолетних детей включает в себя: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4" w:name="Par398"/>
      <w:bookmarkEnd w:id="44"/>
      <w:r>
        <w:t>1) истребование от данного лица сведений: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5" w:name="Par399"/>
      <w:bookmarkEnd w:id="45"/>
      <w:r>
        <w:t>а) о его расходах, а также о расходах его супруги (супруга) и несовершеннолетних детей по каждой сделке по приобретению земельного участк</w:t>
      </w:r>
      <w:r>
        <w:t>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</w:t>
      </w:r>
      <w:r>
        <w:t>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21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б) об источниках получения средств, за счет которых совершена сделка, у</w:t>
      </w:r>
      <w:r>
        <w:t xml:space="preserve">казанная в </w:t>
      </w:r>
      <w:hyperlink w:anchor="Par399" w:tooltip=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проверку достоверности и полноты сведений, предусмотренных </w:t>
      </w:r>
      <w:hyperlink w:anchor="Par387" w:tooltip="1. Депутат не позднее 1 апреля года, следующего за отчетным финансовым годом, обязан представить в комиссию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...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000000" w:rsidRDefault="00961831">
      <w:pPr>
        <w:pStyle w:val="ConsPlusNormal"/>
        <w:jc w:val="both"/>
      </w:pPr>
      <w:r>
        <w:t xml:space="preserve">(п. 2 в ред. </w:t>
      </w:r>
      <w:hyperlink r:id="rId122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</w:t>
      </w:r>
      <w:r>
        <w:t>, паев в уставных (складочных) капиталах организаций) их общему доходу.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Комиссия принимает решение об осуществлении контроля за расходами депутатов, а также за расходами их супруг (супругов) и несовершеннолетних детей. Указанное решение принимается отде</w:t>
      </w:r>
      <w:r>
        <w:t xml:space="preserve">льно в </w:t>
      </w:r>
      <w:r>
        <w:lastRenderedPageBreak/>
        <w:t>отношении каждого депутата и оформляется в письменной форме.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6. Комиссия не позднее чем через два рабочих дня со дня принятия решения об осуществлении контроля за расходами депутата, а также за расходами его супруги (супруга) и несовершеннолетних де</w:t>
      </w:r>
      <w:r>
        <w:t xml:space="preserve">тей обязана уведомить его в письменной форме о принятом решении и о необходимости представить сведения, предусмотренные </w:t>
      </w:r>
      <w:hyperlink w:anchor="Par398" w:tooltip="1) истребование от данного лица сведений:" w:history="1">
        <w:r>
          <w:rPr>
            <w:color w:val="0000FF"/>
          </w:rPr>
          <w:t>пунктом 1 части 4</w:t>
        </w:r>
      </w:hyperlink>
      <w:r>
        <w:t xml:space="preserve"> настоящей статьи. В уведомлении должна содержать</w:t>
      </w:r>
      <w:r>
        <w:t xml:space="preserve">ся информация о порядке представления и проверки достоверности и полноты этих сведений. В случае если депутат обратился с ходатайством в соответствии с </w:t>
      </w:r>
      <w:hyperlink w:anchor="Par414" w:tooltip="3) обращаться с ходатайством в комиссию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" w:history="1">
        <w:r>
          <w:rPr>
            <w:color w:val="0000FF"/>
          </w:rPr>
          <w:t>пунктом 3 части 8</w:t>
        </w:r>
      </w:hyperlink>
      <w:r>
        <w:t xml:space="preserve"> настоящей статьи, с данным лицом в течение семи рабочих дне</w:t>
      </w:r>
      <w:r>
        <w:t>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7. Депутат в связи с осуществлением контроля за его</w:t>
      </w:r>
      <w:r>
        <w:t xml:space="preserve"> расходами, а также за расходами его супруги (супруга) и несовершеннолетних детей обязан представлять сведения, предусмотренные </w:t>
      </w:r>
      <w:hyperlink w:anchor="Par398" w:tooltip="1) истребование от данного лица сведений:" w:history="1">
        <w:r>
          <w:rPr>
            <w:color w:val="0000FF"/>
          </w:rPr>
          <w:t>пунктом 1 части 4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8. Депутат в связи с о</w:t>
      </w:r>
      <w:r>
        <w:t>существлением контроля за его расходами, а также за расходами его супруги (супруга) и несовершеннолетних детей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давать пояснения в письменной форме: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а) в связи с истребованием сведений, предусмотренных </w:t>
      </w:r>
      <w:hyperlink w:anchor="Par398" w:tooltip="1) истребование от данного лица сведений:" w:history="1">
        <w:r>
          <w:rPr>
            <w:color w:val="0000FF"/>
          </w:rPr>
          <w:t>пунктом 1 части 4</w:t>
        </w:r>
      </w:hyperlink>
      <w:r>
        <w:t xml:space="preserve"> настоящей статьи;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б) в ходе проверки достоверности и полноты сведений, предусмотренных </w:t>
      </w:r>
      <w:hyperlink w:anchor="Par387" w:tooltip="1. Депутат не позднее 1 апреля года, следующего за отчетным финансовым годом, обязан представить в комиссию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...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ar398" w:tooltip="1) истребование от данного лица сведений:" w:history="1">
        <w:r>
          <w:rPr>
            <w:color w:val="0000FF"/>
          </w:rPr>
          <w:t>п</w:t>
        </w:r>
        <w:r>
          <w:rPr>
            <w:color w:val="0000FF"/>
          </w:rPr>
          <w:t>унктом 1 части 4</w:t>
        </w:r>
      </w:hyperlink>
      <w:r>
        <w:t xml:space="preserve"> настоящей статьи, и по ее результатам;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ar399" w:tooltip=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..." w:history="1">
        <w:r>
          <w:rPr>
            <w:color w:val="0000FF"/>
          </w:rPr>
          <w:t xml:space="preserve">подпункте "а" пункта </w:t>
        </w:r>
        <w:r>
          <w:rPr>
            <w:color w:val="0000FF"/>
          </w:rPr>
          <w:t>1 части 4</w:t>
        </w:r>
      </w:hyperlink>
      <w:r>
        <w:t xml:space="preserve"> настоящей статьи;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6" w:name="Par414"/>
      <w:bookmarkEnd w:id="46"/>
      <w:r>
        <w:t>3) обращаться с ходатайством в комиссию о проведении с ним беседы по вопросам, связанным с осуществлением контроля за его расх</w:t>
      </w:r>
      <w:r>
        <w:t>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9. Комиссия при осуществлении контроля за расходами депутата, а также за расходами его супруги (супруга) и несовершеннолетних д</w:t>
      </w:r>
      <w:r>
        <w:t>етей обязана: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истребовать от данного лица сведения, предусмотренные </w:t>
      </w:r>
      <w:hyperlink w:anchor="Par398" w:tooltip="1) истребование от данного лица сведений:" w:history="1">
        <w:r>
          <w:rPr>
            <w:color w:val="0000FF"/>
          </w:rPr>
          <w:t>пунктом 1 части 4</w:t>
        </w:r>
      </w:hyperlink>
      <w:r>
        <w:t xml:space="preserve"> настоящей статьи;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провести с ним беседу в случае поступления ходатайства, предусмотренного </w:t>
      </w:r>
      <w:hyperlink w:anchor="Par414" w:tooltip="3) обращаться с ходатайством в комиссию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" w:history="1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10. Комиссия при осуществлении контроля за расходами депутата, а также за расходами его супруги (супруга) и несовершеннолетних детей вправе: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проводить по своей инициативе беседу с депутатом;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</w:t>
      </w:r>
      <w:r>
        <w:t xml:space="preserve"> изучать поступившие от депутата дополнительные материалы;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получать от депутата пояснения по представленным им сведениям и материалам;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направлять в установленном порядке запросы (кроме запросов в кредитные организации, налоговые органы Российской Фед</w:t>
      </w:r>
      <w:r>
        <w:t>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</w:t>
      </w:r>
      <w:r>
        <w:t xml:space="preserve">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</w:t>
      </w:r>
      <w:r>
        <w:lastRenderedPageBreak/>
        <w:t>имуществе и обязательствах имущественного характера данного лица, его су</w:t>
      </w:r>
      <w:r>
        <w:t>пруги (супруга) и несовершеннолетних детей, а также об источниках получения расходуемых средств.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</w:t>
      </w:r>
      <w:r>
        <w:t>ок с ним, направляются председателем Костромской областной Думы или специально уполномоченным заместителем председателя Костромской областной Думы, на основании обращения комиссии;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18.05.2015 </w:t>
      </w:r>
      <w:hyperlink r:id="rId123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N 675-5-ЗКО</w:t>
        </w:r>
      </w:hyperlink>
      <w:r>
        <w:t xml:space="preserve">, от 21.03.2016 </w:t>
      </w:r>
      <w:hyperlink r:id="rId124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N 80-6-ЗКО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11. Результаты, полученные в ходе осуществления контроля за расходами депутата, а также за расходами его супруги (супруга) и несовершеннолетни</w:t>
      </w:r>
      <w:r>
        <w:t>х детей, рассматриваются на открытом заседании комиссии.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Депутат должен быть проинформирован с соблюдением законодательства Российской Федерации о государственной тайне о результатах, полученных в ходе осуществления контроля за его расходами, а также за ра</w:t>
      </w:r>
      <w:r>
        <w:t>сходами его супруги (супруга) и несовершеннолетних детей.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12. В случае если в ходе осуществления контроля за расходами депутата, а также за расходами его супруги (супруга) и несовершеннолетних детей выявлены обстоятельства, свидетельствующие о несоответств</w:t>
      </w:r>
      <w:r>
        <w:t>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комиссией в органы пр</w:t>
      </w:r>
      <w:r>
        <w:t>окуратуры Российской Федерации.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В случае если в ходе осуществления контроля за расходами депутата,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</w:t>
      </w:r>
      <w:r>
        <w:t>полученные в результате осуществления контроля за расходами, в трехдневный срок после его завершения направляются комиссией в государственные органы в соответствии с их компетенцией.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47" w:name="Par430"/>
      <w:bookmarkEnd w:id="47"/>
      <w:r>
        <w:t>Статья 9.5. Порядок размещения на официальном сайте Костромс</w:t>
      </w:r>
      <w:r>
        <w:t>кой областной Думы представляемых депутатами сведений о расходах и порядок предоставления этих сведений средствам массовой информации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25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126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30.05.2</w:t>
      </w:r>
      <w:r>
        <w:t>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bookmarkStart w:id="48" w:name="Par434"/>
      <w:bookmarkEnd w:id="48"/>
      <w:r>
        <w:t>1.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расходах. К указанным сведениям относя</w:t>
      </w:r>
      <w:r>
        <w:t>тся: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27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49" w:name="Par436"/>
      <w:bookmarkEnd w:id="49"/>
      <w:r>
        <w:t>1) перечень объектов недвижимого имущества, приобретенных депутатом, его супругой (супругом) и несовершеннолетними детьми, с указанием вида, п</w:t>
      </w:r>
      <w:r>
        <w:t>лощади и страны расположения каждого из объектов;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перечень транспортных средств, приобретенных депутатом, его супругой (супругом) и несовершеннолетними детьми, с указанием вида и марки транспортного средства;</w:t>
      </w:r>
    </w:p>
    <w:p w:rsidR="00000000" w:rsidRDefault="00961831">
      <w:pPr>
        <w:pStyle w:val="ConsPlusNormal"/>
        <w:spacing w:before="200"/>
        <w:ind w:firstLine="540"/>
        <w:jc w:val="both"/>
      </w:pPr>
      <w:bookmarkStart w:id="50" w:name="Par438"/>
      <w:bookmarkEnd w:id="50"/>
      <w:r>
        <w:t>3) перечень ценных бумаг, акций (долей участия, паев в уставных (складочных) капиталах организаций), приобретенных депутатом, его супругой (супругом) и несовершеннолетними детьми;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декларированный общий доход депутата и его супруги (супруга) по основному</w:t>
      </w:r>
      <w:r>
        <w:t xml:space="preserve"> месту их службы (работы) за три последних года, предшествующих отчетному периоду;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28" w:tooltip="Закон Костромской области от 18.05.2015 N 675-5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14.05.2015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675-5-ЗКО)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декларированный расход депутата, его супруги (супруга) и несовершеннолетних детей по каждой сделке по приобретению имущества,</w:t>
      </w:r>
      <w:r>
        <w:t xml:space="preserve"> указанного в </w:t>
      </w:r>
      <w:hyperlink w:anchor="Par436" w:tooltip="1) перечень объектов недвижимого имущества, приобретенных депутатом, его супругой (супругом) и несовершеннолетними детьми, с указанием вида, площади и страны расположения каждого из объектов;" w:history="1">
        <w:r>
          <w:rPr>
            <w:color w:val="0000FF"/>
          </w:rPr>
          <w:t>пунктах 1</w:t>
        </w:r>
      </w:hyperlink>
      <w:r>
        <w:t>-</w:t>
      </w:r>
      <w:hyperlink w:anchor="Par438" w:tooltip="3) перечень ценных бумаг, акций (долей участия, паев в уставных (складочных) капиталах организаций), приобретенных депутатом, его супругой (супругом) и несовершеннолетними детьми;" w:history="1">
        <w:r>
          <w:rPr>
            <w:color w:val="0000FF"/>
          </w:rPr>
          <w:t>3</w:t>
        </w:r>
      </w:hyperlink>
      <w:r>
        <w:t xml:space="preserve"> настоящей части;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 xml:space="preserve">6) утратил силу. - </w:t>
      </w:r>
      <w:hyperlink r:id="rId129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21.03.2016 N 80-6-ЗКО.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запрещается указывать: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0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1) иные сведения (кроме указанных в </w:t>
      </w:r>
      <w:hyperlink w:anchor="Par434" w:tooltip="1.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. К указанным сведениям относятся:" w:history="1">
        <w:r>
          <w:rPr>
            <w:color w:val="0000FF"/>
          </w:rPr>
          <w:t>части 1</w:t>
        </w:r>
      </w:hyperlink>
      <w:r>
        <w:t xml:space="preserve"> настоящей статьи) о расходах депутата, его супруги (супруга) и несовершеннолетних детей;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1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персональные данные супруги (супруга), детей и иных членов семьи депутата;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депутата, его супруги (супруга), детей и иных членов семьи;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4) данные, позволяющие определить местонахождение имущества, указанного в </w:t>
      </w:r>
      <w:hyperlink w:anchor="Par436" w:tooltip="1) перечень объектов недвижимого имущества, приобретенных депутатом, его супругой (супругом) и несовершеннолетними детьми, с указанием вида, площади и страны расположения каждого из объектов;" w:history="1">
        <w:r>
          <w:rPr>
            <w:color w:val="0000FF"/>
          </w:rPr>
          <w:t>пунктах 1</w:t>
        </w:r>
      </w:hyperlink>
      <w:r>
        <w:t>-</w:t>
      </w:r>
      <w:hyperlink w:anchor="Par438" w:tooltip="3) перечень ценных бумаг, акций (долей участия, паев в уставных (складочных) капиталах организаций), приобретенных депутатом, его супругой (супругом) и несовершеннолетними детьми;" w:history="1">
        <w:r>
          <w:rPr>
            <w:color w:val="0000FF"/>
          </w:rPr>
          <w:t>3 части 1</w:t>
        </w:r>
      </w:hyperlink>
      <w:r>
        <w:t xml:space="preserve"> настоящей статьи;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Сведения о расходах размещаются на официальном сайте Костромской областной Думы е</w:t>
      </w:r>
      <w:r>
        <w:t>жегодно не позднее 15 апреля.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2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Комиссия в случае поступления запроса от средства массовой информации: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в 3-дневный срок со дня поступления запроса сообщает</w:t>
      </w:r>
      <w:r>
        <w:t xml:space="preserve"> о нем депутату, в отношении которого поступил запрос;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2) в 7-дневный срок со дня поступления запроса обеспечивает предоставление сведений, указанных в </w:t>
      </w:r>
      <w:hyperlink w:anchor="Par434" w:tooltip="1.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. К указанным сведениям относятся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bookmarkStart w:id="51" w:name="Par457"/>
      <w:bookmarkEnd w:id="51"/>
      <w:r>
        <w:t>Статья 9.6. Предотвращение и урегулирование конфликта интересо</w:t>
      </w:r>
      <w:r>
        <w:t>в</w:t>
      </w:r>
    </w:p>
    <w:p w:rsidR="00000000" w:rsidRDefault="00961831">
      <w:pPr>
        <w:pStyle w:val="ConsPlusNormal"/>
        <w:ind w:firstLine="540"/>
        <w:jc w:val="both"/>
      </w:pPr>
      <w:r>
        <w:t xml:space="preserve">(введена </w:t>
      </w:r>
      <w:hyperlink r:id="rId133" w:tooltip="Закон Костромской области от 21.03.2016 N 80-6-ЗКО (ред. от 20.09.2017) &quot;О внесении изменений в отдельные законодательные акты Костромской области в целях совершенствования мер по противодействию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7.03.2016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21.03.2016 N 80-6-ЗКО)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 xml:space="preserve">1. В настоящем Законе используются понятия "конфликт интересов", "личная заинтересованность", установленные </w:t>
      </w:r>
      <w:hyperlink r:id="rId134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</w:t>
      </w:r>
      <w:r>
        <w:t>т 25 декабря 2008 года N 273-ФЗ "О противодействии коррупции".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в соответствии с законодательством Ро</w:t>
      </w:r>
      <w:r>
        <w:t>ссийской Федерации о противодействии коррупции уведомить в письменной форме о возникшем конфликте интересов или о возможности его возникновения (далее - уведомление), как только ему станет об этом известно, а также принимать меры по недопущению любой возмо</w:t>
      </w:r>
      <w:r>
        <w:t>жности возникновения конфликта интересов.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Лица, замещающие государственные должности Костромской области, муниципальные должности, должность главы местной адми</w:t>
      </w:r>
      <w:r>
        <w:t>нистрации по контракту направляют в комиссию по координации работы по противодействию коррупции в Костромской области уведомление по форме, утвержденной губернатором Костромской области.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5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</w:t>
      </w:r>
      <w:r>
        <w:t>мской области от 20.09.2017 N 286-6-ЗКО)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Комиссия по координации работы по противодействию коррупции в Костромской области рассматривает уведомления и принимает по ним решения в порядке, установленном губернатором Костромской области.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Положения настоящей ч</w:t>
      </w:r>
      <w:r>
        <w:t>асти не распространяются на губернатора Костромской области, депутатов, замещающих государственные должности Костромской области в Костромской областной Думе.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4. Депутат направляет в комиссию уведомление при наличии оснований и в порядке, которые определяю</w:t>
      </w:r>
      <w:r>
        <w:t>тся постановлением Костромской областной Думы.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5. Государственный гражданский служащий Костромской области направляет в орган Костромской области по профилактике коррупционных и иных правонарушений, подразделение кадровой службы соответствующего органа гос</w:t>
      </w:r>
      <w:r>
        <w:t>ударственной власти Костромской области, государственного органа Костромской области или на имя должностного лица, осуществляющего в соответствующем органе государственной власти Костромской области, государственном органе Костромской области кадровую рабо</w:t>
      </w:r>
      <w:r>
        <w:t>ту, уведомление в порядке, определенном представителем нанимателя.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6. Должностное лицо (орган), назначившее (назначивший или избравший) гражданина на государственную должность Костромской области, муниципальную должность, должность главы местной администра</w:t>
      </w:r>
      <w:r>
        <w:t>ции по контракту, представитель нанимателя, если ему стало известно о возникновении у лица, замещающего должность, замещение которой предусматривает обязанность принимать меры по предотвращению и урегулированию конфликта интересов, личной заинтересованност</w:t>
      </w:r>
      <w:r>
        <w:t>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6" w:tooltip="Закон Костромской области от 20.09.2017 N 286-6-ЗКО &quot;О внесении изменений в отдельные законодательные акты Костромской области в целях совершенствования законодательства Костромской области о противодействии коррупции и о признании утратившими силу отдельных положений некоторых законодательных актов Костромской области&quot; (принят Костромской областной Думой 14.09.2017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20.09.2017 N 286-6-ЗКО)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</w:t>
      </w:r>
      <w:r>
        <w:t>я 10.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</w:t>
      </w:r>
      <w:r>
        <w:t>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</w:t>
      </w:r>
      <w:r>
        <w:t>ния государственных (муниципальных) функций и административные регламенты предоставления государственных (муниципальных) услуг.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Административные регламенты исполнения государственных (муниципальных) функций и административные регламенты предоставления г</w:t>
      </w:r>
      <w:r>
        <w:t>осударственных (муниципальных) услуг определяют сроки и последовательность действий (административные процедуры) исполнительного органа государственной власти Костромской области (органа местного самоуправления порядок взаимодействия между его структурными</w:t>
      </w:r>
      <w:r>
        <w:t xml:space="preserve"> подразделениями и должностными лицами, а также его взаимодействия с другими органами власти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11. Оптимизация системы ос</w:t>
      </w:r>
      <w:r>
        <w:t>уществления закупок товаров, работ, услуг для обеспечения государственных и муниципальных нужд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7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25.06.2014 N 541-5-ЗКО)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Оптимизация системы осуществления закупок товаров, работ, услуг для обеспечения государственных и муниципальных нужд осуществляется органами исполнительной власти Кос</w:t>
      </w:r>
      <w:r>
        <w:t>тромской области, местного самоуправления и включает в себя: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8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Костромской области от 25.06.2014 N 541-5-ЗКО)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проведение маркетинговых исследований цен на товары, работы, услуги по заключаемым государственным и муниципальным контрактам;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содействие свободной конкуренции поставщиков (исполнителей, подрядчи</w:t>
      </w:r>
      <w:r>
        <w:t>ков) товаров (работ, услуг) для государственных и муниципальных нужд.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12. Антикоррупционный мониторинг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Антикоррупционный мониторинг включает мониторинг уровня, содержания и структуры коррупции, коррупционных факторов.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2. Антикоррупционный мониторинг направлен на: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изучение общепринятых коррупционных практик;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вскрытие механизмов коррупционных сделок (от разовых до построения коррупционных сетей);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оценку уровня коррупции;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измерение структуры коррупции (по уровн</w:t>
      </w:r>
      <w:r>
        <w:t>ям и институтам власти, отраслям экономики и иным показателям);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анализ факторов, способствующих коррупции.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3. Антикоррупционный мониторинг осуществляется путем: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1) анализа нормативных правовых актов;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2) изучения результатов применения мер предупреждения</w:t>
      </w:r>
      <w:r>
        <w:t>, пресечения и ответственности за коррупционные правонарушения;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3) изучения статистических данных;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4) изучения материалов средств массовой информации;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5) анализа функционирования органов государственной власти Костромской области, государственных органов К</w:t>
      </w:r>
      <w:r>
        <w:t>остромской области, органов местного самоуправления, областных государственных и муниципальных учреждений и предприятий;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39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6) изучения материалов социологических опросов.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4. Результаты мониторинга являются основой для </w:t>
      </w:r>
      <w:r>
        <w:t>разработки проекта программы в сфере противодействия коррупции соответствующего уровня либо внесения изменений в действующую программу.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5. Информация о выявленных в результате антикоррупционного мониторинга нарушениях законодательства, прав физических или </w:t>
      </w:r>
      <w:r>
        <w:t>юридических лиц направляется в прокуратуру, правоохранительные органы.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6. Организация и проведение мониторинга осуществляются исполнительными органами государственной власти Костромской области.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13. Совещательные и экспертные органы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Органы госу</w:t>
      </w:r>
      <w:r>
        <w:t>дарственной власти Костромской области,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</w:t>
      </w:r>
      <w:r>
        <w:t>ласти, в том числе правоохранительных органов, общественных объединений, организаций, специализирующихся на изучении проблем коррупции.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30.05.2013 </w:t>
      </w:r>
      <w:hyperlink r:id="rId140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N 366-5-ЗКО</w:t>
        </w:r>
      </w:hyperlink>
      <w:r>
        <w:t xml:space="preserve">, от 07.02.2014 </w:t>
      </w:r>
      <w:hyperlink r:id="rId141" w:tooltip="Закон Костромской области от 07.02.2014 N 490-5-ЗКО (ред. от 19.10.2018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{КонсультантПлюс}" w:history="1">
        <w:r>
          <w:rPr>
            <w:color w:val="0000FF"/>
          </w:rPr>
          <w:t>N 490-5-ЗКО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2. Совещательные и экспертные органы, создаваемые при органах государственной власти Костромской области, государственных органах Костромской области, осуществляют взаимодействие с комисс</w:t>
      </w:r>
      <w:r>
        <w:t>иями по соблюдению требований к служебному поведению государственных гражданских служащих Костромской области и урегулированию конфликтов интересов, комиссиями по осуществлению закупок товаров, работ, услуг для обеспечения нужд Костромской области, образуе</w:t>
      </w:r>
      <w:r>
        <w:t>мых в соответствии с законодательством Российской Федерации.</w:t>
      </w:r>
    </w:p>
    <w:p w:rsidR="00000000" w:rsidRDefault="00961831">
      <w:pPr>
        <w:pStyle w:val="ConsPlusNormal"/>
        <w:jc w:val="both"/>
      </w:pPr>
      <w:r>
        <w:t xml:space="preserve">(в ред. Законов Костромской области от 30.05.2013 </w:t>
      </w:r>
      <w:hyperlink r:id="rId142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N 366-5-ЗКО</w:t>
        </w:r>
      </w:hyperlink>
      <w:r>
        <w:t xml:space="preserve">, от 25.06.2014 </w:t>
      </w:r>
      <w:hyperlink r:id="rId143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{КонсультантПлюс}" w:history="1">
        <w:r>
          <w:rPr>
            <w:color w:val="0000FF"/>
          </w:rPr>
          <w:t>N 541-5-ЗКО</w:t>
        </w:r>
      </w:hyperlink>
      <w:r>
        <w:t>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lastRenderedPageBreak/>
        <w:t>3.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области, государственными органами Ко</w:t>
      </w:r>
      <w:r>
        <w:t>стромской области и органами местного самоуправления.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44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>4. Рекомендации, принятые на заседаниях совещательных и экспертных органов, используются при разработке антикоррупционных программ.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14. Взаимодействие органов государственной власти Костромской области, государственных органов Костромской области, органов местного самоуправления, областных государственных и муниципальных учреждений и предприятий с органами прокуратуры, юстиции,</w:t>
      </w:r>
      <w:r>
        <w:t xml:space="preserve"> иными правоохранительными органами и территориальными органами федеральных органов исполнительной власти по вопросам противодействия коррупции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45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Взаимодействие органов государственной власти Костромской области, госу</w:t>
      </w:r>
      <w:r>
        <w:t xml:space="preserve">дарственных органов Костромской области, органов местного самоуправления, областных государственных и муниципальных учреждений и предприятий с органами прокуратуры, юстиции, правоохранительными органами, иными территориальными органами федеральных органов </w:t>
      </w:r>
      <w:r>
        <w:t>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</w:t>
      </w:r>
      <w:r>
        <w:t>вещательных органов.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46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Title"/>
        <w:ind w:firstLine="540"/>
        <w:jc w:val="both"/>
        <w:outlineLvl w:val="0"/>
      </w:pPr>
      <w:r>
        <w:t>Статья 15. Заключительные положения настоящего Закона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2. </w:t>
      </w:r>
      <w:hyperlink w:anchor="Par124" w:tooltip="Статья 9. Представление сведений о доходах, об имуществе и обязательствах имущественного характера" w:history="1">
        <w:r>
          <w:rPr>
            <w:color w:val="0000FF"/>
          </w:rPr>
          <w:t>Статья 9</w:t>
        </w:r>
      </w:hyperlink>
      <w:r>
        <w:t xml:space="preserve"> настоящего Закона применяется начиная с 1 января 2010 года.</w:t>
      </w:r>
    </w:p>
    <w:p w:rsidR="00000000" w:rsidRDefault="00961831">
      <w:pPr>
        <w:pStyle w:val="ConsPlusNormal"/>
        <w:jc w:val="both"/>
      </w:pPr>
      <w:r>
        <w:t xml:space="preserve">(в ред. </w:t>
      </w:r>
      <w:hyperlink r:id="rId147" w:tooltip="Закон Костромской области от 11.02.2010 N 578-4-ЗКО (ред. от 20.09.2017) &quot;О внесении изменений в Закон Костромской области &quot;О государственных должностях Костромской области&quot; и Закон Костромской области &quot;О противодействии коррупции в Костромской области&quot; (принят Костромской областной Думой 28.01.2010){КонсультантПлюс}" w:history="1">
        <w:r>
          <w:rPr>
            <w:color w:val="0000FF"/>
          </w:rPr>
          <w:t>Закона</w:t>
        </w:r>
      </w:hyperlink>
      <w:r>
        <w:t xml:space="preserve"> Костромской области от 11.02.2010 N 578-4-ЗКО)</w:t>
      </w:r>
    </w:p>
    <w:p w:rsidR="00000000" w:rsidRDefault="00961831">
      <w:pPr>
        <w:pStyle w:val="ConsPlusNormal"/>
        <w:spacing w:before="200"/>
        <w:ind w:firstLine="540"/>
        <w:jc w:val="both"/>
      </w:pPr>
      <w:r>
        <w:t xml:space="preserve">3. Обязанность, предусмотренная </w:t>
      </w:r>
      <w:hyperlink w:anchor="Par354" w:tooltip="1.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&quot;О контроле за соответствием расходов лиц, замещающих государственные должности, и иных лиц их доходам&quot;, другими федеральными законами, нормативными правовыми актами Президента Российской Федерации, настоящим Законом и иными нормативными правовыми актами Костромской области, обязаны представлять:" w:history="1">
        <w:r>
          <w:rPr>
            <w:color w:val="0000FF"/>
          </w:rPr>
          <w:t>частью 1 статьи 9.3</w:t>
        </w:r>
      </w:hyperlink>
      <w:r>
        <w:t xml:space="preserve"> настоящего Закона, возникает в отношении сделок, совершенных с 1 января 2012 года.</w:t>
      </w:r>
    </w:p>
    <w:p w:rsidR="00000000" w:rsidRDefault="00961831">
      <w:pPr>
        <w:pStyle w:val="ConsPlusNormal"/>
        <w:jc w:val="both"/>
      </w:pPr>
      <w:r>
        <w:t xml:space="preserve">(часть 3 введена </w:t>
      </w:r>
      <w:hyperlink r:id="rId148" w:tooltip="Закон Костромской области от 30.05.2013 N 366-5-ЗКО (ред. от 20.09.2017) &quot;О внесении изменений в отдельные законодательные акты Костромской области по вопросам совершенствования законодательства Костромской области в области противодействия коррупции&quot; (принят Костромской областной Думой 23.05.2013){КонсультантПлюс}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366-5-ЗКО)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jc w:val="right"/>
      </w:pPr>
      <w:r>
        <w:t>Губернатор</w:t>
      </w:r>
    </w:p>
    <w:p w:rsidR="00000000" w:rsidRDefault="00961831">
      <w:pPr>
        <w:pStyle w:val="ConsPlusNormal"/>
        <w:jc w:val="right"/>
      </w:pPr>
      <w:r>
        <w:t>Костромской области</w:t>
      </w:r>
    </w:p>
    <w:p w:rsidR="00000000" w:rsidRDefault="00961831">
      <w:pPr>
        <w:pStyle w:val="ConsPlusNormal"/>
        <w:jc w:val="right"/>
      </w:pPr>
      <w:r>
        <w:t>И.СЛЮНЯЕВ</w:t>
      </w:r>
    </w:p>
    <w:p w:rsidR="00000000" w:rsidRDefault="00961831">
      <w:pPr>
        <w:pStyle w:val="ConsPlusNormal"/>
      </w:pPr>
      <w:r>
        <w:t>10 марта 2009 года</w:t>
      </w:r>
    </w:p>
    <w:p w:rsidR="00000000" w:rsidRDefault="00961831">
      <w:pPr>
        <w:pStyle w:val="ConsPlusNormal"/>
        <w:spacing w:before="200"/>
      </w:pPr>
      <w:r>
        <w:t>N 450-4-ЗКО</w:t>
      </w:r>
    </w:p>
    <w:p w:rsidR="00000000" w:rsidRDefault="00961831">
      <w:pPr>
        <w:pStyle w:val="ConsPlusNormal"/>
        <w:jc w:val="both"/>
      </w:pPr>
    </w:p>
    <w:p w:rsidR="00000000" w:rsidRDefault="00961831">
      <w:pPr>
        <w:pStyle w:val="ConsPlusNormal"/>
        <w:jc w:val="both"/>
      </w:pPr>
    </w:p>
    <w:p w:rsidR="00961831" w:rsidRDefault="00961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1831">
      <w:headerReference w:type="default" r:id="rId149"/>
      <w:footerReference w:type="default" r:id="rId1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31" w:rsidRDefault="00961831">
      <w:pPr>
        <w:spacing w:after="0" w:line="240" w:lineRule="auto"/>
      </w:pPr>
      <w:r>
        <w:separator/>
      </w:r>
    </w:p>
  </w:endnote>
  <w:endnote w:type="continuationSeparator" w:id="0">
    <w:p w:rsidR="00961831" w:rsidRDefault="009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18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71A11">
            <w:fldChar w:fldCharType="separate"/>
          </w:r>
          <w:r w:rsidR="00771A1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71A11">
            <w:fldChar w:fldCharType="separate"/>
          </w:r>
          <w:r w:rsidR="00771A11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9618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31" w:rsidRDefault="00961831">
      <w:pPr>
        <w:spacing w:after="0" w:line="240" w:lineRule="auto"/>
      </w:pPr>
      <w:r>
        <w:separator/>
      </w:r>
    </w:p>
  </w:footnote>
  <w:footnote w:type="continuationSeparator" w:id="0">
    <w:p w:rsidR="00961831" w:rsidRDefault="009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Костромской области от 10.03.2009 N 450-4-ЗКО</w:t>
          </w:r>
          <w:r>
            <w:rPr>
              <w:sz w:val="16"/>
              <w:szCs w:val="16"/>
            </w:rPr>
            <w:br/>
            <w:t>(ред. от 20.09.2017)</w:t>
          </w:r>
          <w:r>
            <w:rPr>
              <w:sz w:val="16"/>
              <w:szCs w:val="16"/>
            </w:rPr>
            <w:br/>
            <w:t>"О противодейст</w:t>
          </w:r>
          <w:r>
            <w:rPr>
              <w:sz w:val="16"/>
              <w:szCs w:val="16"/>
            </w:rPr>
            <w:t>вии коррупции в Костромской обла...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18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8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05.07.2019</w:t>
          </w:r>
        </w:p>
      </w:tc>
    </w:tr>
  </w:tbl>
  <w:p w:rsidR="00000000" w:rsidRDefault="009618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18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70B4"/>
    <w:rsid w:val="00771A11"/>
    <w:rsid w:val="00961831"/>
    <w:rsid w:val="00C4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C10A1E7DC3509FB4CD646AE68CDDDAB72B09D9B933FA42005D8BFBE8921E13B9CD2D41BDA893FE271633C15DI21BM" TargetMode="External"/><Relationship Id="rId117" Type="http://schemas.openxmlformats.org/officeDocument/2006/relationships/hyperlink" Target="consultantplus://offline/ref=4BC10A1E7DC3509FB4CD7A67F0E081D1B12057DCB637F1165802D0A6BF9B1444EC822C0FF9A08CFE200834C057763FD24C93A68C0BAADEA27C9566ID1EM" TargetMode="External"/><Relationship Id="rId21" Type="http://schemas.openxmlformats.org/officeDocument/2006/relationships/hyperlink" Target="consultantplus://offline/ref=4BC10A1E7DC3509FB4CD7A67F0E081D1B12057DCB637F1165802D0A6BF9B1444EC822C0FF9A08CFE200833C757763FD24C93A68C0BAADEA27C9566ID1EM" TargetMode="External"/><Relationship Id="rId42" Type="http://schemas.openxmlformats.org/officeDocument/2006/relationships/hyperlink" Target="consultantplus://offline/ref=4BC10A1E7DC3509FB4CD7A67F0E081D1B12057DCB637F1165802D0A6BF9B1444EC822C0FF9A08CFE200832C357763FD24C93A68C0BAADEA27C9566ID1EM" TargetMode="External"/><Relationship Id="rId47" Type="http://schemas.openxmlformats.org/officeDocument/2006/relationships/hyperlink" Target="consultantplus://offline/ref=4BC10A1E7DC3509FB4CD7A67F0E081D1B12057DCBC33F6165402D0A6BF9B1444EC822C0FF9A08CFE200833C757763FD24C93A68C0BAADEA27C9566ID1EM" TargetMode="External"/><Relationship Id="rId63" Type="http://schemas.openxmlformats.org/officeDocument/2006/relationships/hyperlink" Target="consultantplus://offline/ref=4BC10A1E7DC3509FB4CD7A67F0E081D1B12057DCB634F81D5B02D0A6BF9B1444EC822C0FF9A08CFE200837C657763FD24C93A68C0BAADEA27C9566ID1EM" TargetMode="External"/><Relationship Id="rId68" Type="http://schemas.openxmlformats.org/officeDocument/2006/relationships/hyperlink" Target="consultantplus://offline/ref=4BC10A1E7DC3509FB4CD7A67F0E081D1B12057DCB634F81D5B02D0A6BF9B1444EC822C0FF9A08CFE200836C057763FD24C93A68C0BAADEA27C9566ID1EM" TargetMode="External"/><Relationship Id="rId84" Type="http://schemas.openxmlformats.org/officeDocument/2006/relationships/hyperlink" Target="consultantplus://offline/ref=4BC10A1E7DC3509FB4CD7A67F0E081D1B12057DCB637F1165B02D0A6BF9B1444EC822C0FF9A08CFE200832C257763FD24C93A68C0BAADEA27C9566ID1EM" TargetMode="External"/><Relationship Id="rId89" Type="http://schemas.openxmlformats.org/officeDocument/2006/relationships/hyperlink" Target="consultantplus://offline/ref=4BC10A1E7DC3509FB4CD7A67F0E081D1B12057DCB634F81D5B02D0A6BF9B1444EC822C0FF9A08CFE200838C757763FD24C93A68C0BAADEA27C9566ID1EM" TargetMode="External"/><Relationship Id="rId112" Type="http://schemas.openxmlformats.org/officeDocument/2006/relationships/hyperlink" Target="consultantplus://offline/ref=4BC10A1E7DC3509FB4CD7A67F0E081D1B12057DCB634F81D5B02D0A6BF9B1444EC822C0FF9A08CFE200A31C457763FD24C93A68C0BAADEA27C9566ID1EM" TargetMode="External"/><Relationship Id="rId133" Type="http://schemas.openxmlformats.org/officeDocument/2006/relationships/hyperlink" Target="consultantplus://offline/ref=4BC10A1E7DC3509FB4CD7A67F0E081D1B12057DCB637F1165B02D0A6BF9B1444EC822C0FF9A08CFE200834C457763FD24C93A68C0BAADEA27C9566ID1EM" TargetMode="External"/><Relationship Id="rId138" Type="http://schemas.openxmlformats.org/officeDocument/2006/relationships/hyperlink" Target="consultantplus://offline/ref=4BC10A1E7DC3509FB4CD7A67F0E081D1B12057DCB837F8105A02D0A6BF9B1444EC822C0FF9A08CFE200835C857763FD24C93A68C0BAADEA27C9566ID1EM" TargetMode="External"/><Relationship Id="rId16" Type="http://schemas.openxmlformats.org/officeDocument/2006/relationships/hyperlink" Target="consultantplus://offline/ref=4BC10A1E7DC3509FB4CD7A67F0E081D1B12057DCB837F8105A02D0A6BF9B1444EC822C0FF9A08CFE200835C557763FD24C93A68C0BAADEA27C9566ID1EM" TargetMode="External"/><Relationship Id="rId107" Type="http://schemas.openxmlformats.org/officeDocument/2006/relationships/hyperlink" Target="consultantplus://offline/ref=4BC10A1E7DC3509FB4CD7A67F0E081D1B12057DCB637F1165A02D0A6BF9B1444EC822C0FF9A08CFE200834C157763FD24C93A68C0BAADEA27C9566ID1EM" TargetMode="External"/><Relationship Id="rId11" Type="http://schemas.openxmlformats.org/officeDocument/2006/relationships/hyperlink" Target="consultantplus://offline/ref=4BC10A1E7DC3509FB4CD7A67F0E081D1B12057DCB934F4105C02D0A6BF9B1444EC822C0FF9A08CFE200832C557763FD24C93A68C0BAADEA27C9566ID1EM" TargetMode="External"/><Relationship Id="rId32" Type="http://schemas.openxmlformats.org/officeDocument/2006/relationships/hyperlink" Target="consultantplus://offline/ref=4BC10A1E7DC3509FB4CD7A67F0E081D1B12057DCB637F1165802D0A6BF9B1444EC822C0FF9A08CFE200833C657763FD24C93A68C0BAADEA27C9566ID1EM" TargetMode="External"/><Relationship Id="rId37" Type="http://schemas.openxmlformats.org/officeDocument/2006/relationships/hyperlink" Target="consultantplus://offline/ref=4BC10A1E7DC3509FB4CD7A67F0E081D1B12057DCB63DF8145A02D0A6BF9B1444EC822C0FF9A08CFE200835C857763FD24C93A68C0BAADEA27C9566ID1EM" TargetMode="External"/><Relationship Id="rId53" Type="http://schemas.openxmlformats.org/officeDocument/2006/relationships/hyperlink" Target="consultantplus://offline/ref=4BC10A1E7DC3509FB4CD7A67F0E081D1B12057DCB637F1165B02D0A6BF9B1444EC822C0FF9A08CFE200830C657763FD24C93A68C0BAADEA27C9566ID1EM" TargetMode="External"/><Relationship Id="rId58" Type="http://schemas.openxmlformats.org/officeDocument/2006/relationships/hyperlink" Target="consultantplus://offline/ref=4BC10A1E7DC3509FB4CD7A67F0E081D1B12057DCB634F81D5B02D0A6BF9B1444EC822C0FF9A08CFE200832C857763FD24C93A68C0BAADEA27C9566ID1EM" TargetMode="External"/><Relationship Id="rId74" Type="http://schemas.openxmlformats.org/officeDocument/2006/relationships/hyperlink" Target="consultantplus://offline/ref=4BC10A1E7DC3509FB4CD7A67F0E081D1B12057DCB634F81D5B02D0A6BF9B1444EC822C0FF9A08CFE200836C757763FD24C93A68C0BAADEA27C9566ID1EM" TargetMode="External"/><Relationship Id="rId79" Type="http://schemas.openxmlformats.org/officeDocument/2006/relationships/hyperlink" Target="consultantplus://offline/ref=4BC10A1E7DC3509FB4CD646AE68CDDDAB7290DD1B833FA42005D8BFBE8921E13B9CD2D41BDA893FE271633C15DI21BM" TargetMode="External"/><Relationship Id="rId102" Type="http://schemas.openxmlformats.org/officeDocument/2006/relationships/hyperlink" Target="consultantplus://offline/ref=4BC10A1E7DC3509FB4CD7A67F0E081D1B12057DCB634F81D5B02D0A6BF9B1444EC822C0FF9A08CFE200939C457763FD24C93A68C0BAADEA27C9566ID1EM" TargetMode="External"/><Relationship Id="rId123" Type="http://schemas.openxmlformats.org/officeDocument/2006/relationships/hyperlink" Target="consultantplus://offline/ref=4BC10A1E7DC3509FB4CD7A67F0E081D1B12057DCB637F1165A02D0A6BF9B1444EC822C0FF9A08CFE200837C557763FD24C93A68C0BAADEA27C9566ID1EM" TargetMode="External"/><Relationship Id="rId128" Type="http://schemas.openxmlformats.org/officeDocument/2006/relationships/hyperlink" Target="consultantplus://offline/ref=4BC10A1E7DC3509FB4CD7A67F0E081D1B12057DCB637F1165A02D0A6BF9B1444EC822C0FF9A08CFE200837C857763FD24C93A68C0BAADEA27C9566ID1EM" TargetMode="External"/><Relationship Id="rId144" Type="http://schemas.openxmlformats.org/officeDocument/2006/relationships/hyperlink" Target="consultantplus://offline/ref=4BC10A1E7DC3509FB4CD7A67F0E081D1B12057DCB637F1165802D0A6BF9B1444EC822C0FF9A08CFE200930C057763FD24C93A68C0BAADEA27C9566ID1EM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BC10A1E7DC3509FB4CD7A67F0E081D1B12057DCB634F81D5B02D0A6BF9B1444EC822C0FF9A08CFE200838C657763FD24C93A68C0BAADEA27C9566ID1EM" TargetMode="External"/><Relationship Id="rId95" Type="http://schemas.openxmlformats.org/officeDocument/2006/relationships/hyperlink" Target="consultantplus://offline/ref=4BC10A1E7DC3509FB4CD7A67F0E081D1B12057DCB634F81D5B02D0A6BF9B1444EC822C0FF9A08CFE200931C257763FD24C93A68C0BAADEA27C9566ID1EM" TargetMode="External"/><Relationship Id="rId22" Type="http://schemas.openxmlformats.org/officeDocument/2006/relationships/hyperlink" Target="consultantplus://offline/ref=4BC10A1E7DC3509FB4CD7A67F0E081D1B12057DCB637F1165E02D0A6BF9B1444EC822C0FF9A08CFE200830C357763FD24C93A68C0BAADEA27C9566ID1EM" TargetMode="External"/><Relationship Id="rId27" Type="http://schemas.openxmlformats.org/officeDocument/2006/relationships/hyperlink" Target="consultantplus://offline/ref=4BC10A1E7DC3509FB4CD646AE68CDDDAB62200D4BA32FA42005D8BFBE8921E13B9CD2D41BDA893FE271633C15DI21BM" TargetMode="External"/><Relationship Id="rId43" Type="http://schemas.openxmlformats.org/officeDocument/2006/relationships/hyperlink" Target="consultantplus://offline/ref=4BC10A1E7DC3509FB4CD7A67F0E081D1B12057DCB63DF8145A02D0A6BF9B1444EC822C0FF9A08CFE200834C057763FD24C93A68C0BAADEA27C9566ID1EM" TargetMode="External"/><Relationship Id="rId48" Type="http://schemas.openxmlformats.org/officeDocument/2006/relationships/hyperlink" Target="consultantplus://offline/ref=4BC10A1E7DC3509FB4CD7A67F0E081D1B12057DCB934F4105C02D0A6BF9B1444EC822C0FF9A08CFE200832C557763FD24C93A68C0BAADEA27C9566ID1EM" TargetMode="External"/><Relationship Id="rId64" Type="http://schemas.openxmlformats.org/officeDocument/2006/relationships/hyperlink" Target="consultantplus://offline/ref=4BC10A1E7DC3509FB4CD7A67F0E081D1B12057DCB637F1165802D0A6BF9B1444EC822C0FF9A08CFE200832C857763FD24C93A68C0BAADEA27C9566ID1EM" TargetMode="External"/><Relationship Id="rId69" Type="http://schemas.openxmlformats.org/officeDocument/2006/relationships/hyperlink" Target="consultantplus://offline/ref=4BC10A1E7DC3509FB4CD7A67F0E081D1B12057DCB637F1165F02D0A6BF9B1444EC822C0FF9A08CFE200931C457763FD24C93A68C0BAADEA27C9566ID1EM" TargetMode="External"/><Relationship Id="rId113" Type="http://schemas.openxmlformats.org/officeDocument/2006/relationships/hyperlink" Target="consultantplus://offline/ref=4BC10A1E7DC3509FB4CD7A67F0E081D1B12057DCB637F1165A02D0A6BF9B1444EC822C0FF9A08CFE200834C557763FD24C93A68C0BAADEA27C9566ID1EM" TargetMode="External"/><Relationship Id="rId118" Type="http://schemas.openxmlformats.org/officeDocument/2006/relationships/hyperlink" Target="consultantplus://offline/ref=4BC10A1E7DC3509FB4CD7A67F0E081D1B12057DCB637F1165A02D0A6BF9B1444EC822C0FF9A08CFE200834C657763FD24C93A68C0BAADEA27C9566ID1EM" TargetMode="External"/><Relationship Id="rId134" Type="http://schemas.openxmlformats.org/officeDocument/2006/relationships/hyperlink" Target="consultantplus://offline/ref=4BC10A1E7DC3509FB4CD646AE68CDDDAB72A09D0BD30FA42005D8BFBE8921E13ABCD754DBFAF86AA714C64CC5C2770961E80A48914IA13M" TargetMode="External"/><Relationship Id="rId139" Type="http://schemas.openxmlformats.org/officeDocument/2006/relationships/hyperlink" Target="consultantplus://offline/ref=4BC10A1E7DC3509FB4CD7A67F0E081D1B12057DCB637F1165802D0A6BF9B1444EC822C0FF9A08CFE200931C657763FD24C93A68C0BAADEA27C9566ID1EM" TargetMode="External"/><Relationship Id="rId80" Type="http://schemas.openxmlformats.org/officeDocument/2006/relationships/hyperlink" Target="consultantplus://offline/ref=4BC10A1E7DC3509FB4CD7A67F0E081D1B12057DCB634F81D5B02D0A6BF9B1444EC822C0FF9A08CFE200839C357763FD24C93A68C0BAADEA27C9566ID1EM" TargetMode="External"/><Relationship Id="rId85" Type="http://schemas.openxmlformats.org/officeDocument/2006/relationships/hyperlink" Target="consultantplus://offline/ref=4BC10A1E7DC3509FB4CD7A67F0E081D1B12057DCB634F81D5B02D0A6BF9B1444EC822C0FF9A08CFE200838C157763FD24C93A68C0BAADEA27C9566ID1EM" TargetMode="External"/><Relationship Id="rId150" Type="http://schemas.openxmlformats.org/officeDocument/2006/relationships/footer" Target="footer1.xml"/><Relationship Id="rId12" Type="http://schemas.openxmlformats.org/officeDocument/2006/relationships/hyperlink" Target="consultantplus://offline/ref=4BC10A1E7DC3509FB4CD7A67F0E081D1B12057DCB637F1165F02D0A6BF9B1444EC822C0FF9A08CFE200839C557763FD24C93A68C0BAADEA27C9566ID1EM" TargetMode="External"/><Relationship Id="rId17" Type="http://schemas.openxmlformats.org/officeDocument/2006/relationships/hyperlink" Target="consultantplus://offline/ref=4BC10A1E7DC3509FB4CD7A67F0E081D1B12057DCB63DF8145A02D0A6BF9B1444EC822C0FF9A08CFE200835C957763FD24C93A68C0BAADEA27C9566ID1EM" TargetMode="External"/><Relationship Id="rId25" Type="http://schemas.openxmlformats.org/officeDocument/2006/relationships/hyperlink" Target="consultantplus://offline/ref=4BC10A1E7DC3509FB4CD646AE68CDDDAB72B01D9BF32FA42005D8BFBE8921E13B9CD2D41BDA893FE271633C15DI21BM" TargetMode="External"/><Relationship Id="rId33" Type="http://schemas.openxmlformats.org/officeDocument/2006/relationships/hyperlink" Target="consultantplus://offline/ref=4BC10A1E7DC3509FB4CD7A67F0E081D1B12057DCB637F1165A02D0A6BF9B1444EC822C0FF9A08CFE200830C857763FD24C93A68C0BAADEA27C9566ID1EM" TargetMode="External"/><Relationship Id="rId38" Type="http://schemas.openxmlformats.org/officeDocument/2006/relationships/hyperlink" Target="consultantplus://offline/ref=4BC10A1E7DC3509FB4CD646AE68CDDDAB72B01D9BF32FA42005D8BFBE8921E13B9CD2D41BDA893FE271633C15DI21BM" TargetMode="External"/><Relationship Id="rId46" Type="http://schemas.openxmlformats.org/officeDocument/2006/relationships/hyperlink" Target="consultantplus://offline/ref=4BC10A1E7DC3509FB4CD7A67F0E081D1B12057DCBC33F6165402D0A6BF9B1444EC822C0FF9A08CFE200831C857763FD24C93A68C0BAADEA27C9566ID1EM" TargetMode="External"/><Relationship Id="rId59" Type="http://schemas.openxmlformats.org/officeDocument/2006/relationships/hyperlink" Target="consultantplus://offline/ref=4BC10A1E7DC3509FB4CD7A67F0E081D1B12057DCB634F81D5B02D0A6BF9B1444EC822C0FF9A08CFE200835C057763FD24C93A68C0BAADEA27C9566ID1EM" TargetMode="External"/><Relationship Id="rId67" Type="http://schemas.openxmlformats.org/officeDocument/2006/relationships/hyperlink" Target="consultantplus://offline/ref=4BC10A1E7DC3509FB4CD7A67F0E081D1B12057DCB637F1165F02D0A6BF9B1444EC822C0FF9A08CFE200931C357763FD24C93A68C0BAADEA27C9566ID1EM" TargetMode="External"/><Relationship Id="rId103" Type="http://schemas.openxmlformats.org/officeDocument/2006/relationships/hyperlink" Target="consultantplus://offline/ref=4BC10A1E7DC3509FB4CD7A67F0E081D1B12057DCB634F81D5B02D0A6BF9B1444EC822C0FF9A08CFE200938C257763FD24C93A68C0BAADEA27C9566ID1EM" TargetMode="External"/><Relationship Id="rId108" Type="http://schemas.openxmlformats.org/officeDocument/2006/relationships/hyperlink" Target="consultantplus://offline/ref=4BC10A1E7DC3509FB4CD646AE68CDDDAB62200D4BA32FA42005D8BFBE8921E13B9CD2D41BDA893FE271633C15DI21BM" TargetMode="External"/><Relationship Id="rId116" Type="http://schemas.openxmlformats.org/officeDocument/2006/relationships/hyperlink" Target="consultantplus://offline/ref=4BC10A1E7DC3509FB4CD7A67F0E081D1B12057DCB634F81D5B02D0A6BF9B1444EC822C0FF9A08CFE200A31C757763FD24C93A68C0BAADEA27C9566ID1EM" TargetMode="External"/><Relationship Id="rId124" Type="http://schemas.openxmlformats.org/officeDocument/2006/relationships/hyperlink" Target="consultantplus://offline/ref=4BC10A1E7DC3509FB4CD7A67F0E081D1B12057DCB637F1165B02D0A6BF9B1444EC822C0FF9A08CFE200835C457763FD24C93A68C0BAADEA27C9566ID1EM" TargetMode="External"/><Relationship Id="rId129" Type="http://schemas.openxmlformats.org/officeDocument/2006/relationships/hyperlink" Target="consultantplus://offline/ref=4BC10A1E7DC3509FB4CD7A67F0E081D1B12057DCB637F1165B02D0A6BF9B1444EC822C0FF9A08CFE200834C157763FD24C93A68C0BAADEA27C9566ID1EM" TargetMode="External"/><Relationship Id="rId137" Type="http://schemas.openxmlformats.org/officeDocument/2006/relationships/hyperlink" Target="consultantplus://offline/ref=4BC10A1E7DC3509FB4CD7A67F0E081D1B12057DCB837F8105A02D0A6BF9B1444EC822C0FF9A08CFE200835C657763FD24C93A68C0BAADEA27C9566ID1EM" TargetMode="External"/><Relationship Id="rId20" Type="http://schemas.openxmlformats.org/officeDocument/2006/relationships/hyperlink" Target="consultantplus://offline/ref=4BC10A1E7DC3509FB4CD7A67F0E081D1B12057DCB634F81D5B02D0A6BF9B1444EC822C0FF9A08CFE200830C857763FD24C93A68C0BAADEA27C9566ID1EM" TargetMode="External"/><Relationship Id="rId41" Type="http://schemas.openxmlformats.org/officeDocument/2006/relationships/hyperlink" Target="consultantplus://offline/ref=4BC10A1E7DC3509FB4CD7A67F0E081D1B12057DCB837F8105A02D0A6BF9B1444EC822C0FF9A08CFE200835C457763FD24C93A68C0BAADEA27C9566ID1EM" TargetMode="External"/><Relationship Id="rId54" Type="http://schemas.openxmlformats.org/officeDocument/2006/relationships/hyperlink" Target="consultantplus://offline/ref=4BC10A1E7DC3509FB4CD7A67F0E081D1B12057DCB637F1165B02D0A6BF9B1444EC822C0FF9A08CFE200830C957763FD24C93A68C0BAADEA27C9566ID1EM" TargetMode="External"/><Relationship Id="rId62" Type="http://schemas.openxmlformats.org/officeDocument/2006/relationships/hyperlink" Target="consultantplus://offline/ref=4BC10A1E7DC3509FB4CD7A67F0E081D1B12057DCB634F81D5B02D0A6BF9B1444EC822C0FF9A08CFE200834C657763FD24C93A68C0BAADEA27C9566ID1EM" TargetMode="External"/><Relationship Id="rId70" Type="http://schemas.openxmlformats.org/officeDocument/2006/relationships/hyperlink" Target="consultantplus://offline/ref=4BC10A1E7DC3509FB4CD7A67F0E081D1B12057DCB634F81D5B02D0A6BF9B1444EC822C0FF9A08CFE200836C357763FD24C93A68C0BAADEA27C9566ID1EM" TargetMode="External"/><Relationship Id="rId75" Type="http://schemas.openxmlformats.org/officeDocument/2006/relationships/hyperlink" Target="consultantplus://offline/ref=4BC10A1E7DC3509FB4CD7A67F0E081D1B12057DCB634F81D5B02D0A6BF9B1444EC822C0FF9A08CFE200836C857763FD24C93A68C0BAADEA27C9566ID1EM" TargetMode="External"/><Relationship Id="rId83" Type="http://schemas.openxmlformats.org/officeDocument/2006/relationships/hyperlink" Target="consultantplus://offline/ref=4BC10A1E7DC3509FB4CD7A67F0E081D1B12057DCB634F81D5B02D0A6BF9B1444EC822C0FF9A08CFE200839C857763FD24C93A68C0BAADEA27C9566ID1EM" TargetMode="External"/><Relationship Id="rId88" Type="http://schemas.openxmlformats.org/officeDocument/2006/relationships/hyperlink" Target="consultantplus://offline/ref=4BC10A1E7DC3509FB4CD7A67F0E081D1B12057DCB637F1165B02D0A6BF9B1444EC822C0FF9A08CFE200832C757763FD24C93A68C0BAADEA27C9566ID1EM" TargetMode="External"/><Relationship Id="rId91" Type="http://schemas.openxmlformats.org/officeDocument/2006/relationships/hyperlink" Target="consultantplus://offline/ref=4BC10A1E7DC3509FB4CD7A67F0E081D1B12057DCB637F1165B02D0A6BF9B1444EC822C0FF9A08CFE200832C657763FD24C93A68C0BAADEA27C9566ID1EM" TargetMode="External"/><Relationship Id="rId96" Type="http://schemas.openxmlformats.org/officeDocument/2006/relationships/hyperlink" Target="consultantplus://offline/ref=4BC10A1E7DC3509FB4CD7A67F0E081D1B12057DCB634F81D5B02D0A6BF9B1444EC822C0FF9A08CFE200931C657763FD24C93A68C0BAADEA27C9566ID1EM" TargetMode="External"/><Relationship Id="rId111" Type="http://schemas.openxmlformats.org/officeDocument/2006/relationships/hyperlink" Target="consultantplus://offline/ref=4BC10A1E7DC3509FB4CD7A67F0E081D1B12057DCB637F1165B02D0A6BF9B1444EC822C0FF9A08CFE200835C057763FD24C93A68C0BAADEA27C9566ID1EM" TargetMode="External"/><Relationship Id="rId132" Type="http://schemas.openxmlformats.org/officeDocument/2006/relationships/hyperlink" Target="consultantplus://offline/ref=4BC10A1E7DC3509FB4CD7A67F0E081D1B12057DCB637F1165B02D0A6BF9B1444EC822C0FF9A08CFE200834C557763FD24C93A68C0BAADEA27C9566ID1EM" TargetMode="External"/><Relationship Id="rId140" Type="http://schemas.openxmlformats.org/officeDocument/2006/relationships/hyperlink" Target="consultantplus://offline/ref=4BC10A1E7DC3509FB4CD7A67F0E081D1B12057DCB637F1165802D0A6BF9B1444EC822C0FF9A08CFE200931C857763FD24C93A68C0BAADEA27C9566ID1EM" TargetMode="External"/><Relationship Id="rId145" Type="http://schemas.openxmlformats.org/officeDocument/2006/relationships/hyperlink" Target="consultantplus://offline/ref=4BC10A1E7DC3509FB4CD7A67F0E081D1B12057DCB637F1165802D0A6BF9B1444EC822C0FF9A08CFE200930C257763FD24C93A68C0BAADEA27C9566ID1E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BC10A1E7DC3509FB4CD7A67F0E081D1B12057DCB63DF91C5402D0A6BF9B1444EC822C0FF9A08CFE200A31C157763FD24C93A68C0BAADEA27C9566ID1EM" TargetMode="External"/><Relationship Id="rId23" Type="http://schemas.openxmlformats.org/officeDocument/2006/relationships/hyperlink" Target="consultantplus://offline/ref=4BC10A1E7DC3509FB4CD646AE68CDDDAB6230ED4B563AD40510885FEE0C24403BD847849A3AD8AE0220830IC18M" TargetMode="External"/><Relationship Id="rId28" Type="http://schemas.openxmlformats.org/officeDocument/2006/relationships/hyperlink" Target="consultantplus://offline/ref=4BC10A1E7DC3509FB4CD646AE68CDDDAB7290DD1B833FA42005D8BFBE8921E13B9CD2D41BDA893FE271633C15DI21BM" TargetMode="External"/><Relationship Id="rId36" Type="http://schemas.openxmlformats.org/officeDocument/2006/relationships/hyperlink" Target="consultantplus://offline/ref=4BC10A1E7DC3509FB4CD7A67F0E081D1B12057DCB637F1165802D0A6BF9B1444EC822C0FF9A08CFE200832C057763FD24C93A68C0BAADEA27C9566ID1EM" TargetMode="External"/><Relationship Id="rId49" Type="http://schemas.openxmlformats.org/officeDocument/2006/relationships/hyperlink" Target="consultantplus://offline/ref=4BC10A1E7DC3509FB4CD7A67F0E081D1B12057DCB637F1165802D0A6BF9B1444EC822C0FF9A08CFE200832C257763FD24C93A68C0BAADEA27C9566ID1EM" TargetMode="External"/><Relationship Id="rId57" Type="http://schemas.openxmlformats.org/officeDocument/2006/relationships/hyperlink" Target="consultantplus://offline/ref=4BC10A1E7DC3509FB4CD7A67F0E081D1B12057DCB634F81D5B02D0A6BF9B1444EC822C0FF9A08CFE200833C057763FD24C93A68C0BAADEA27C9566ID1EM" TargetMode="External"/><Relationship Id="rId106" Type="http://schemas.openxmlformats.org/officeDocument/2006/relationships/hyperlink" Target="consultantplus://offline/ref=4BC10A1E7DC3509FB4CD7A67F0E081D1B12057DCB634F81D5B02D0A6BF9B1444EC822C0FF9A08CFE200A31C157763FD24C93A68C0BAADEA27C9566ID1EM" TargetMode="External"/><Relationship Id="rId114" Type="http://schemas.openxmlformats.org/officeDocument/2006/relationships/hyperlink" Target="consultantplus://offline/ref=4BC10A1E7DC3509FB4CD7A67F0E081D1B12057DCB637F1165B02D0A6BF9B1444EC822C0FF9A08CFE200835C357763FD24C93A68C0BAADEA27C9566ID1EM" TargetMode="External"/><Relationship Id="rId119" Type="http://schemas.openxmlformats.org/officeDocument/2006/relationships/hyperlink" Target="consultantplus://offline/ref=4BC10A1E7DC3509FB4CD7A67F0E081D1B12057DCB637F1165B02D0A6BF9B1444EC822C0FF9A08CFE200835C557763FD24C93A68C0BAADEA27C9566ID1EM" TargetMode="External"/><Relationship Id="rId127" Type="http://schemas.openxmlformats.org/officeDocument/2006/relationships/hyperlink" Target="consultantplus://offline/ref=4BC10A1E7DC3509FB4CD7A67F0E081D1B12057DCB637F1165B02D0A6BF9B1444EC822C0FF9A08CFE200835C957763FD24C93A68C0BAADEA27C9566ID1EM" TargetMode="External"/><Relationship Id="rId10" Type="http://schemas.openxmlformats.org/officeDocument/2006/relationships/hyperlink" Target="consultantplus://offline/ref=4BC10A1E7DC3509FB4CD7A67F0E081D1B12057DCB637F1165E02D0A6BF9B1444EC822C0FF9A08CFE200830C057763FD24C93A68C0BAADEA27C9566ID1EM" TargetMode="External"/><Relationship Id="rId31" Type="http://schemas.openxmlformats.org/officeDocument/2006/relationships/hyperlink" Target="consultantplus://offline/ref=4BC10A1E7DC3509FB4CD7A67F0E081D1B12057DCB637F1165F02D0A6BF9B1444EC822C0FF9A08CFE200839C457763FD24C93A68C0BAADEA27C9566ID1EM" TargetMode="External"/><Relationship Id="rId44" Type="http://schemas.openxmlformats.org/officeDocument/2006/relationships/hyperlink" Target="consultantplus://offline/ref=4BC10A1E7DC3509FB4CD7A67F0E081D1B12057DCB63DF8145A02D0A6BF9B1444EC822C0FF9A08CFE200834C257763FD24C93A68C0BAADEA27C9566ID1EM" TargetMode="External"/><Relationship Id="rId52" Type="http://schemas.openxmlformats.org/officeDocument/2006/relationships/hyperlink" Target="consultantplus://offline/ref=4BC10A1E7DC3509FB4CD646AE68CDDDAB7290DD1B833FA42005D8BFBE8921E13ABCD754DBDAD8DFF21036590187763961C80A68E0BA8D9BDI717M" TargetMode="External"/><Relationship Id="rId60" Type="http://schemas.openxmlformats.org/officeDocument/2006/relationships/hyperlink" Target="consultantplus://offline/ref=4BC10A1E7DC3509FB4CD7A67F0E081D1B12057DCB634F81D5B02D0A6BF9B1444EC822C0FF9A08CFE200835C257763FD24C93A68C0BAADEA27C9566ID1EM" TargetMode="External"/><Relationship Id="rId65" Type="http://schemas.openxmlformats.org/officeDocument/2006/relationships/hyperlink" Target="consultantplus://offline/ref=4BC10A1E7DC3509FB4CD7A67F0E081D1B12057DCB637F1165A02D0A6BF9B1444EC822C0FF9A08CFE200835C457763FD24C93A68C0BAADEA27C9566ID1EM" TargetMode="External"/><Relationship Id="rId73" Type="http://schemas.openxmlformats.org/officeDocument/2006/relationships/hyperlink" Target="consultantplus://offline/ref=4BC10A1E7DC3509FB4CD7A67F0E081D1B12057DCB634F81D5B02D0A6BF9B1444EC822C0FF9A08CFE200836C557763FD24C93A68C0BAADEA27C9566ID1EM" TargetMode="External"/><Relationship Id="rId78" Type="http://schemas.openxmlformats.org/officeDocument/2006/relationships/hyperlink" Target="consultantplus://offline/ref=4BC10A1E7DC3509FB4CD7A67F0E081D1B12057DCB734F9175902D0A6BF9B1444EC822C0FF9A08CFE200B37C257763FD24C93A68C0BAADEA27C9566ID1EM" TargetMode="External"/><Relationship Id="rId81" Type="http://schemas.openxmlformats.org/officeDocument/2006/relationships/hyperlink" Target="consultantplus://offline/ref=4BC10A1E7DC3509FB4CD7A67F0E081D1B12057DCB634F81D5B02D0A6BF9B1444EC822C0FF9A08CFE200839C757763FD24C93A68C0BAADEA27C9566ID1EM" TargetMode="External"/><Relationship Id="rId86" Type="http://schemas.openxmlformats.org/officeDocument/2006/relationships/hyperlink" Target="consultantplus://offline/ref=4BC10A1E7DC3509FB4CD7A67F0E081D1B12057DCB634F81D5B02D0A6BF9B1444EC822C0FF9A08CFE200838C057763FD24C93A68C0BAADEA27C9566ID1EM" TargetMode="External"/><Relationship Id="rId94" Type="http://schemas.openxmlformats.org/officeDocument/2006/relationships/hyperlink" Target="consultantplus://offline/ref=4BC10A1E7DC3509FB4CD7A67F0E081D1B12057DCB734F8145902D0A6BF9B1444EC822C0FF9A08CFE200A38C057763FD24C93A68C0BAADEA27C9566ID1EM" TargetMode="External"/><Relationship Id="rId99" Type="http://schemas.openxmlformats.org/officeDocument/2006/relationships/hyperlink" Target="consultantplus://offline/ref=4BC10A1E7DC3509FB4CD646AE68CDDDAB7290DD1B833FA42005D8BFBE8921E13ABCD754DBDAD8DFA25036590187763961C80A68E0BA8D9BDI717M" TargetMode="External"/><Relationship Id="rId101" Type="http://schemas.openxmlformats.org/officeDocument/2006/relationships/hyperlink" Target="consultantplus://offline/ref=4BC10A1E7DC3509FB4CD646AE68CDDDAB62200D4BA32FA42005D8BFBE8921E13ABCD754DBDAD8CFC27036590187763961C80A68E0BA8D9BDI717M" TargetMode="External"/><Relationship Id="rId122" Type="http://schemas.openxmlformats.org/officeDocument/2006/relationships/hyperlink" Target="consultantplus://offline/ref=4BC10A1E7DC3509FB4CD7A67F0E081D1B12057DCB637F1165A02D0A6BF9B1444EC822C0FF9A08CFE200837C357763FD24C93A68C0BAADEA27C9566ID1EM" TargetMode="External"/><Relationship Id="rId130" Type="http://schemas.openxmlformats.org/officeDocument/2006/relationships/hyperlink" Target="consultantplus://offline/ref=4BC10A1E7DC3509FB4CD7A67F0E081D1B12057DCB637F1165B02D0A6BF9B1444EC822C0FF9A08CFE200834C357763FD24C93A68C0BAADEA27C9566ID1EM" TargetMode="External"/><Relationship Id="rId135" Type="http://schemas.openxmlformats.org/officeDocument/2006/relationships/hyperlink" Target="consultantplus://offline/ref=4BC10A1E7DC3509FB4CD7A67F0E081D1B12057DCB634F81D5B02D0A6BF9B1444EC822C0FF9A08CFE200A31C857763FD24C93A68C0BAADEA27C9566ID1EM" TargetMode="External"/><Relationship Id="rId143" Type="http://schemas.openxmlformats.org/officeDocument/2006/relationships/hyperlink" Target="consultantplus://offline/ref=4BC10A1E7DC3509FB4CD7A67F0E081D1B12057DCB837F8105A02D0A6BF9B1444EC822C0FF9A08CFE200834C157763FD24C93A68C0BAADEA27C9566ID1EM" TargetMode="External"/><Relationship Id="rId148" Type="http://schemas.openxmlformats.org/officeDocument/2006/relationships/hyperlink" Target="consultantplus://offline/ref=4BC10A1E7DC3509FB4CD7A67F0E081D1B12057DCB637F1165802D0A6BF9B1444EC822C0FF9A08CFE200930C457763FD24C93A68C0BAADEA27C9566ID1EM" TargetMode="Externa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C10A1E7DC3509FB4CD7A67F0E081D1B12057DCBC33F6165402D0A6BF9B1444EC822C0FF9A08CFE200831C757763FD24C93A68C0BAADEA27C9566ID1EM" TargetMode="External"/><Relationship Id="rId13" Type="http://schemas.openxmlformats.org/officeDocument/2006/relationships/hyperlink" Target="consultantplus://offline/ref=4BC10A1E7DC3509FB4CD7A67F0E081D1B12057DCB637F1165802D0A6BF9B1444EC822C0FF9A08CFE200833C457763FD24C93A68C0BAADEA27C9566ID1EM" TargetMode="External"/><Relationship Id="rId18" Type="http://schemas.openxmlformats.org/officeDocument/2006/relationships/hyperlink" Target="consultantplus://offline/ref=4BC10A1E7DC3509FB4CD7A67F0E081D1B12057DCB637F1165A02D0A6BF9B1444EC822C0FF9A08CFE200830C957763FD24C93A68C0BAADEA27C9566ID1EM" TargetMode="External"/><Relationship Id="rId39" Type="http://schemas.openxmlformats.org/officeDocument/2006/relationships/hyperlink" Target="consultantplus://offline/ref=4BC10A1E7DC3509FB4CD7A67F0E081D1B12057DCBC33F6165402D0A6BF9B1444EC822C0FF9A08CFE200831C657763FD24C93A68C0BAADEA27C9566ID1EM" TargetMode="External"/><Relationship Id="rId109" Type="http://schemas.openxmlformats.org/officeDocument/2006/relationships/hyperlink" Target="consultantplus://offline/ref=4BC10A1E7DC3509FB4CD7A67F0E081D1B12057DCB634F81D5B02D0A6BF9B1444EC822C0FF9A08CFE200A31C357763FD24C93A68C0BAADEA27C9566ID1EM" TargetMode="External"/><Relationship Id="rId34" Type="http://schemas.openxmlformats.org/officeDocument/2006/relationships/hyperlink" Target="consultantplus://offline/ref=4BC10A1E7DC3509FB4CD7A67F0E081D1B12057DCB637F1165802D0A6BF9B1444EC822C0FF9A08CFE200833C857763FD24C93A68C0BAADEA27C9566ID1EM" TargetMode="External"/><Relationship Id="rId50" Type="http://schemas.openxmlformats.org/officeDocument/2006/relationships/hyperlink" Target="consultantplus://offline/ref=4BC10A1E7DC3509FB4CD7A67F0E081D1B12057DCB637F1165B02D0A6BF9B1444EC822C0FF9A08CFE200830C457763FD24C93A68C0BAADEA27C9566ID1EM" TargetMode="External"/><Relationship Id="rId55" Type="http://schemas.openxmlformats.org/officeDocument/2006/relationships/hyperlink" Target="consultantplus://offline/ref=4BC10A1E7DC3509FB4CD7A67F0E081D1B12057DCB637F1165B02D0A6BF9B1444EC822C0FF9A08CFE200833C157763FD24C93A68C0BAADEA27C9566ID1EM" TargetMode="External"/><Relationship Id="rId76" Type="http://schemas.openxmlformats.org/officeDocument/2006/relationships/hyperlink" Target="consultantplus://offline/ref=4BC10A1E7DC3509FB4CD7A67F0E081D1B12057DCB634F81D5B02D0A6BF9B1444EC822C0FF9A08CFE200839C157763FD24C93A68C0BAADEA27C9566ID1EM" TargetMode="External"/><Relationship Id="rId97" Type="http://schemas.openxmlformats.org/officeDocument/2006/relationships/hyperlink" Target="consultantplus://offline/ref=4BC10A1E7DC3509FB4CD7A67F0E081D1B12057DCB637F1165F02D0A6BF9B1444EC822C0FF9A08CFE200935C757763FD24C93A68C0BAADEA27C9566ID1EM" TargetMode="External"/><Relationship Id="rId104" Type="http://schemas.openxmlformats.org/officeDocument/2006/relationships/hyperlink" Target="consultantplus://offline/ref=4BC10A1E7DC3509FB4CD7A67F0E081D1B12057DCB634F81D5B02D0A6BF9B1444EC822C0FF9A08CFE200938C457763FD24C93A68C0BAADEA27C9566ID1EM" TargetMode="External"/><Relationship Id="rId120" Type="http://schemas.openxmlformats.org/officeDocument/2006/relationships/hyperlink" Target="consultantplus://offline/ref=4BC10A1E7DC3509FB4CD7A67F0E081D1B12057DCB637F1165A02D0A6BF9B1444EC822C0FF9A08CFE200834C957763FD24C93A68C0BAADEA27C9566ID1EM" TargetMode="External"/><Relationship Id="rId125" Type="http://schemas.openxmlformats.org/officeDocument/2006/relationships/hyperlink" Target="consultantplus://offline/ref=4BC10A1E7DC3509FB4CD7A67F0E081D1B12057DCB637F1165B02D0A6BF9B1444EC822C0FF9A08CFE200835C657763FD24C93A68C0BAADEA27C9566ID1EM" TargetMode="External"/><Relationship Id="rId141" Type="http://schemas.openxmlformats.org/officeDocument/2006/relationships/hyperlink" Target="consultantplus://offline/ref=4BC10A1E7DC3509FB4CD7A67F0E081D1B12057DCB63DF91C5402D0A6BF9B1444EC822C0FF9A08CFE200A31C157763FD24C93A68C0BAADEA27C9566ID1EM" TargetMode="External"/><Relationship Id="rId146" Type="http://schemas.openxmlformats.org/officeDocument/2006/relationships/hyperlink" Target="consultantplus://offline/ref=4BC10A1E7DC3509FB4CD7A67F0E081D1B12057DCB637F1165802D0A6BF9B1444EC822C0FF9A08CFE200930C557763FD24C93A68C0BAADEA27C9566ID1EM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BC10A1E7DC3509FB4CD7A67F0E081D1B12057DCB637F1165B02D0A6BF9B1444EC822C0FF9A08CFE200832C057763FD24C93A68C0BAADEA27C9566ID1EM" TargetMode="External"/><Relationship Id="rId92" Type="http://schemas.openxmlformats.org/officeDocument/2006/relationships/hyperlink" Target="consultantplus://offline/ref=4BC10A1E7DC3509FB4CD7A67F0E081D1B12057DCB634F81D5B02D0A6BF9B1444EC822C0FF9A08CFE200838C957763FD24C93A68C0BAADEA27C9566ID1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C10A1E7DC3509FB4CD646AE68CDDDAB7290AD9B737FA42005D8BFBE8921E13B9CD2D41BDA893FE271633C15DI21BM" TargetMode="External"/><Relationship Id="rId24" Type="http://schemas.openxmlformats.org/officeDocument/2006/relationships/hyperlink" Target="consultantplus://offline/ref=4BC10A1E7DC3509FB4CD646AE68CDDDAB72A09D0BD30FA42005D8BFBE8921E13B9CD2D41BDA893FE271633C15DI21BM" TargetMode="External"/><Relationship Id="rId40" Type="http://schemas.openxmlformats.org/officeDocument/2006/relationships/hyperlink" Target="consultantplus://offline/ref=4BC10A1E7DC3509FB4CD7A67F0E081D1B12057DCB637F1165F02D0A6BF9B1444EC822C0FF9A08CFE200839C757763FD24C93A68C0BAADEA27C9566ID1EM" TargetMode="External"/><Relationship Id="rId45" Type="http://schemas.openxmlformats.org/officeDocument/2006/relationships/hyperlink" Target="consultantplus://offline/ref=4BC10A1E7DC3509FB4CD7A67F0E081D1B12057DCB63DF8145A02D0A6BF9B1444EC822C0FF9A08CFE200834C557763FD24C93A68C0BAADEA27C9566ID1EM" TargetMode="External"/><Relationship Id="rId66" Type="http://schemas.openxmlformats.org/officeDocument/2006/relationships/hyperlink" Target="consultantplus://offline/ref=4BC10A1E7DC3509FB4CD7A67F0E081D1B12057DCB634F81D5B02D0A6BF9B1444EC822C0FF9A08CFE200837C857763FD24C93A68C0BAADEA27C9566ID1EM" TargetMode="External"/><Relationship Id="rId87" Type="http://schemas.openxmlformats.org/officeDocument/2006/relationships/hyperlink" Target="consultantplus://offline/ref=4BC10A1E7DC3509FB4CD7A67F0E081D1B12057DCB634F81D5B02D0A6BF9B1444EC822C0FF9A08CFE200838C257763FD24C93A68C0BAADEA27C9566ID1EM" TargetMode="External"/><Relationship Id="rId110" Type="http://schemas.openxmlformats.org/officeDocument/2006/relationships/hyperlink" Target="consultantplus://offline/ref=4BC10A1E7DC3509FB4CD646AE68CDDDAB62200D4BA32FA42005D8BFBE8921E13ABCD754DBDAD8CFC27036590187763961C80A68E0BA8D9BDI717M" TargetMode="External"/><Relationship Id="rId115" Type="http://schemas.openxmlformats.org/officeDocument/2006/relationships/hyperlink" Target="consultantplus://offline/ref=4BC10A1E7DC3509FB4CD646AE68CDDDAB62200D4BA32FA42005D8BFBE8921E13ABCD754DBDAD8CFC27036590187763961C80A68E0BA8D9BDI717M" TargetMode="External"/><Relationship Id="rId131" Type="http://schemas.openxmlformats.org/officeDocument/2006/relationships/hyperlink" Target="consultantplus://offline/ref=4BC10A1E7DC3509FB4CD7A67F0E081D1B12057DCB637F1165B02D0A6BF9B1444EC822C0FF9A08CFE200834C257763FD24C93A68C0BAADEA27C9566ID1EM" TargetMode="External"/><Relationship Id="rId136" Type="http://schemas.openxmlformats.org/officeDocument/2006/relationships/hyperlink" Target="consultantplus://offline/ref=4BC10A1E7DC3509FB4CD7A67F0E081D1B12057DCB634F81D5B02D0A6BF9B1444EC822C0FF9A08CFE200A30C057763FD24C93A68C0BAADEA27C9566ID1EM" TargetMode="External"/><Relationship Id="rId61" Type="http://schemas.openxmlformats.org/officeDocument/2006/relationships/hyperlink" Target="consultantplus://offline/ref=4BC10A1E7DC3509FB4CD7A67F0E081D1B12057DCB634F81D5B02D0A6BF9B1444EC822C0FF9A08CFE200835C457763FD24C93A68C0BAADEA27C9566ID1EM" TargetMode="External"/><Relationship Id="rId82" Type="http://schemas.openxmlformats.org/officeDocument/2006/relationships/hyperlink" Target="consultantplus://offline/ref=4BC10A1E7DC3509FB4CD7A67F0E081D1B12057DCB634F81D5B02D0A6BF9B1444EC822C0FF9A08CFE200839C957763FD24C93A68C0BAADEA27C9566ID1EM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4BC10A1E7DC3509FB4CD7A67F0E081D1B12057DCB637F1165B02D0A6BF9B1444EC822C0FF9A08CFE200830C557763FD24C93A68C0BAADEA27C9566ID1EM" TargetMode="External"/><Relationship Id="rId14" Type="http://schemas.openxmlformats.org/officeDocument/2006/relationships/hyperlink" Target="consultantplus://offline/ref=4BC10A1E7DC3509FB4CD7A67F0E081D1B12057DCB637F1165902D0A6BF9B1444EC822C0FF9A08CFE200831C657763FD24C93A68C0BAADEA27C9566ID1EM" TargetMode="External"/><Relationship Id="rId30" Type="http://schemas.openxmlformats.org/officeDocument/2006/relationships/hyperlink" Target="consultantplus://offline/ref=4BC10A1E7DC3509FB4CD7A67F0E081D1B12057DCB734F9175902D0A6BF9B1444EC822C1DF9F880FE251631C642206E97I110M" TargetMode="External"/><Relationship Id="rId35" Type="http://schemas.openxmlformats.org/officeDocument/2006/relationships/hyperlink" Target="consultantplus://offline/ref=4BC10A1E7DC3509FB4CD7A67F0E081D1B12057DCB637F1165802D0A6BF9B1444EC822C0FF9A08CFE200832C157763FD24C93A68C0BAADEA27C9566ID1EM" TargetMode="External"/><Relationship Id="rId56" Type="http://schemas.openxmlformats.org/officeDocument/2006/relationships/hyperlink" Target="consultantplus://offline/ref=4BC10A1E7DC3509FB4CD7A67F0E081D1B12057DCB637F1165E02D0A6BF9B1444EC822C0FF9A08CFE200830C457763FD24C93A68C0BAADEA27C9566ID1EM" TargetMode="External"/><Relationship Id="rId77" Type="http://schemas.openxmlformats.org/officeDocument/2006/relationships/hyperlink" Target="consultantplus://offline/ref=4BC10A1E7DC3509FB4CD7A67F0E081D1B12057DCB634F81D5B02D0A6BF9B1444EC822C0FF9A08CFE200839C057763FD24C93A68C0BAADEA27C9566ID1EM" TargetMode="External"/><Relationship Id="rId100" Type="http://schemas.openxmlformats.org/officeDocument/2006/relationships/hyperlink" Target="consultantplus://offline/ref=4BC10A1E7DC3509FB4CD7A67F0E081D1B12057DCB637F1165802D0A6BF9B1444EC822C0FF9A08CFE200835C157763FD24C93A68C0BAADEA27C9566ID1EM" TargetMode="External"/><Relationship Id="rId105" Type="http://schemas.openxmlformats.org/officeDocument/2006/relationships/hyperlink" Target="consultantplus://offline/ref=4BC10A1E7DC3509FB4CD7A67F0E081D1B12057DCB634F81D5B02D0A6BF9B1444EC822C0FF9A08CFE200938C957763FD24C93A68C0BAADEA27C9566ID1EM" TargetMode="External"/><Relationship Id="rId126" Type="http://schemas.openxmlformats.org/officeDocument/2006/relationships/hyperlink" Target="consultantplus://offline/ref=4BC10A1E7DC3509FB4CD7A67F0E081D1B12057DCB637F1165802D0A6BF9B1444EC822C0FF9A08CFE200839C857763FD24C93A68C0BAADEA27C9566ID1EM" TargetMode="External"/><Relationship Id="rId147" Type="http://schemas.openxmlformats.org/officeDocument/2006/relationships/hyperlink" Target="consultantplus://offline/ref=4BC10A1E7DC3509FB4CD7A67F0E081D1B12057DCB637F1165E02D0A6BF9B1444EC822C0FF9A08CFE200833C657763FD24C93A68C0BAADEA27C9566ID1EM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BC10A1E7DC3509FB4CD7A67F0E081D1B12057DCB637F1165A02D0A6BF9B1444EC822C0FF9A08CFE200833C157763FD24C93A68C0BAADEA27C9566ID1EM" TargetMode="External"/><Relationship Id="rId72" Type="http://schemas.openxmlformats.org/officeDocument/2006/relationships/hyperlink" Target="consultantplus://offline/ref=4BC10A1E7DC3509FB4CD7A67F0E081D1B12057DCB634F81D5B02D0A6BF9B1444EC822C0FF9A08CFE200836C257763FD24C93A68C0BAADEA27C9566ID1EM" TargetMode="External"/><Relationship Id="rId93" Type="http://schemas.openxmlformats.org/officeDocument/2006/relationships/hyperlink" Target="consultantplus://offline/ref=4BC10A1E7DC3509FB4CD7A67F0E081D1B12057DCB634F81D5B02D0A6BF9B1444EC822C0FF9A08CFE200838C857763FD24C93A68C0BAADEA27C9566ID1EM" TargetMode="External"/><Relationship Id="rId98" Type="http://schemas.openxmlformats.org/officeDocument/2006/relationships/hyperlink" Target="consultantplus://offline/ref=4BC10A1E7DC3509FB4CD7A67F0E081D1B12057DCB634F81D5B02D0A6BF9B1444EC822C0FF9A08CFE200931C957763FD24C93A68C0BAADEA27C9566ID1EM" TargetMode="External"/><Relationship Id="rId121" Type="http://schemas.openxmlformats.org/officeDocument/2006/relationships/hyperlink" Target="consultantplus://offline/ref=4BC10A1E7DC3509FB4CD7A67F0E081D1B12057DCB637F1165A02D0A6BF9B1444EC822C0FF9A08CFE200837C057763FD24C93A68C0BAADEA27C9566ID1EM" TargetMode="External"/><Relationship Id="rId142" Type="http://schemas.openxmlformats.org/officeDocument/2006/relationships/hyperlink" Target="consultantplus://offline/ref=4BC10A1E7DC3509FB4CD7A67F0E081D1B12057DCB637F1165802D0A6BF9B1444EC822C0FF9A08CFE200930C157763FD24C93A68C0BAADEA27C9566ID1E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27841</Words>
  <Characters>158695</Characters>
  <Application>Microsoft Office Word</Application>
  <DocSecurity>2</DocSecurity>
  <Lines>1322</Lines>
  <Paragraphs>372</Paragraphs>
  <ScaleCrop>false</ScaleCrop>
  <Company>КонсультантПлюс Версия 4018.00.51</Company>
  <LinksUpToDate>false</LinksUpToDate>
  <CharactersWithSpaces>186164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10.03.2009 N 450-4-ЗКО(ред. от 20.09.2017)"О противодействии коррупции в Костромской области"(принят Костромской областной Думой 26.02.2009)</dc:title>
  <dc:creator>коля</dc:creator>
  <cp:lastModifiedBy>коля</cp:lastModifiedBy>
  <cp:revision>2</cp:revision>
  <dcterms:created xsi:type="dcterms:W3CDTF">2019-10-18T10:10:00Z</dcterms:created>
  <dcterms:modified xsi:type="dcterms:W3CDTF">2019-10-18T10:10:00Z</dcterms:modified>
</cp:coreProperties>
</file>