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555EF3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02 августа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555EF3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среда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20</w:t>
      </w:r>
      <w:r w:rsidRPr="00555EF3">
        <w:rPr>
          <w:b/>
          <w:bCs/>
          <w:color w:val="000000"/>
          <w:sz w:val="27"/>
          <w:szCs w:val="27"/>
        </w:rPr>
        <w:t>9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01471C">
        <w:rPr>
          <w:b/>
          <w:bCs/>
          <w:color w:val="000000"/>
          <w:sz w:val="27"/>
          <w:szCs w:val="27"/>
        </w:rPr>
        <w:t xml:space="preserve">      </w:t>
      </w:r>
      <w:r w:rsidR="00647F20">
        <w:rPr>
          <w:b/>
          <w:bCs/>
          <w:color w:val="000000"/>
          <w:sz w:val="27"/>
          <w:szCs w:val="27"/>
        </w:rPr>
        <w:t xml:space="preserve"> 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3B1BFE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A72CD2" w:rsidRPr="00BB3CBD" w:rsidRDefault="00A72CD2" w:rsidP="00A72CD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A72CD2" w:rsidRPr="00BB3CBD" w:rsidRDefault="00A72CD2" w:rsidP="00A72CD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A72CD2" w:rsidRPr="00BB3CBD" w:rsidRDefault="00A72CD2" w:rsidP="00A72CD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A72CD2" w:rsidRPr="00BB3CBD" w:rsidRDefault="00A72CD2" w:rsidP="00A72CD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A72CD2" w:rsidRPr="00BB3CBD" w:rsidRDefault="00A72CD2" w:rsidP="00A72CD2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A72CD2" w:rsidRPr="00BB3CBD" w:rsidRDefault="00A72CD2" w:rsidP="00A72CD2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A72CD2" w:rsidRPr="00BB3CBD" w:rsidRDefault="00A72CD2" w:rsidP="00A72CD2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A72CD2" w:rsidRPr="00BB3CBD" w:rsidRDefault="00A72CD2" w:rsidP="00A72CD2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A72CD2" w:rsidRDefault="00A72CD2" w:rsidP="00A72CD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02 августа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29</w:t>
      </w:r>
    </w:p>
    <w:p w:rsidR="00A72CD2" w:rsidRPr="00BB3CBD" w:rsidRDefault="00A72CD2" w:rsidP="00A72CD2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27 ДЕКАБРЯ 2022 ГОДА № 51</w:t>
      </w: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2023 ГОД И</w:t>
      </w:r>
    </w:p>
    <w:p w:rsidR="00A72CD2" w:rsidRDefault="00A72CD2" w:rsidP="00A72CD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2024 И 2025 ГОДОВ»         </w:t>
      </w:r>
    </w:p>
    <w:p w:rsidR="00A72CD2" w:rsidRDefault="00A72CD2" w:rsidP="00A72CD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72CD2" w:rsidRDefault="00A72CD2" w:rsidP="00A72CD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27073">
        <w:rPr>
          <w:rFonts w:ascii="Arial" w:hAnsi="Arial" w:cs="Arial"/>
        </w:rPr>
        <w:t>В соответствии с уведомлени</w:t>
      </w:r>
      <w:r>
        <w:rPr>
          <w:rFonts w:ascii="Arial" w:hAnsi="Arial" w:cs="Arial"/>
        </w:rPr>
        <w:t xml:space="preserve">ем № 26 от 31.07.2023г. </w:t>
      </w:r>
      <w:r w:rsidRPr="00B27073">
        <w:rPr>
          <w:rFonts w:ascii="Arial" w:hAnsi="Arial" w:cs="Arial"/>
        </w:rPr>
        <w:t>по расчетам финансового отдела администрации Кадыйского муниципального района</w:t>
      </w:r>
      <w:r>
        <w:rPr>
          <w:rFonts w:ascii="Arial" w:hAnsi="Arial" w:cs="Arial"/>
        </w:rPr>
        <w:t>,</w:t>
      </w:r>
      <w:r w:rsidRPr="00B27073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B27073">
        <w:rPr>
          <w:rFonts w:ascii="Arial" w:hAnsi="Arial" w:cs="Arial"/>
        </w:rPr>
        <w:t xml:space="preserve"> Собрания депутатов Кадыйского муни</w:t>
      </w:r>
      <w:r>
        <w:rPr>
          <w:rFonts w:ascii="Arial" w:hAnsi="Arial" w:cs="Arial"/>
        </w:rPr>
        <w:t xml:space="preserve">ципального района № 698 от 31.07.2023г. </w:t>
      </w:r>
    </w:p>
    <w:p w:rsidR="00A72CD2" w:rsidRDefault="00A72CD2" w:rsidP="00A72CD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увеличены прочие межбюджетные трансферты, передаваемые бюджетам сельских поселений на 600000 руб., которые направить на увеличение расходов бюджета.</w:t>
      </w:r>
    </w:p>
    <w:p w:rsidR="00A72CD2" w:rsidRDefault="00A72CD2" w:rsidP="00A72CD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со сверхплановым поступлением налога на доходы физических лиц увеличить собственные доходы бюджета на 143000 руб. </w:t>
      </w:r>
    </w:p>
    <w:p w:rsidR="00A72CD2" w:rsidRPr="00D7610E" w:rsidRDefault="00A72CD2" w:rsidP="00A72CD2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72CD2" w:rsidRPr="00D7610E" w:rsidRDefault="00A72CD2" w:rsidP="00A72CD2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A72CD2" w:rsidRPr="00D7610E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A72CD2" w:rsidRPr="00D7610E" w:rsidRDefault="00A72CD2" w:rsidP="00A72CD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Кадыйского муниципального района Костромской области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A72CD2" w:rsidRPr="00D7610E" w:rsidRDefault="00A72CD2" w:rsidP="00A72CD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lastRenderedPageBreak/>
        <w:t>в п.1 п.п. 1) 2) слова:</w:t>
      </w:r>
    </w:p>
    <w:p w:rsidR="00A72CD2" w:rsidRPr="00D7610E" w:rsidRDefault="00A72CD2" w:rsidP="00A72CD2">
      <w:pPr>
        <w:pStyle w:val="a9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«Прогнозируемый общий объем доходов бюджета Завражного сельского поселения в сумме </w:t>
      </w:r>
      <w:r>
        <w:rPr>
          <w:rFonts w:ascii="Arial" w:hAnsi="Arial" w:cs="Arial"/>
          <w:i/>
          <w:lang w:eastAsia="ar-SA"/>
        </w:rPr>
        <w:t>3978995</w:t>
      </w:r>
      <w:r w:rsidRPr="00D7610E">
        <w:rPr>
          <w:rFonts w:ascii="Arial" w:hAnsi="Arial" w:cs="Arial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>2272795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A72CD2" w:rsidRDefault="00A72CD2" w:rsidP="00A72CD2">
      <w:pPr>
        <w:pStyle w:val="a9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Общий объем расходов бюджета Завражного сельского поселения в сумме  </w:t>
      </w:r>
      <w:r>
        <w:rPr>
          <w:rFonts w:ascii="Arial" w:hAnsi="Arial" w:cs="Arial"/>
          <w:i/>
          <w:lang w:eastAsia="ar-SA"/>
        </w:rPr>
        <w:t>3978995</w:t>
      </w:r>
      <w:r w:rsidRPr="00D7610E">
        <w:rPr>
          <w:rFonts w:ascii="Arial" w:hAnsi="Arial" w:cs="Arial"/>
          <w:i/>
          <w:lang w:eastAsia="ar-SA"/>
        </w:rPr>
        <w:t xml:space="preserve"> </w:t>
      </w:r>
      <w:r w:rsidRPr="00D7610E">
        <w:rPr>
          <w:rFonts w:ascii="Arial" w:hAnsi="Arial" w:cs="Arial"/>
          <w:lang w:eastAsia="ar-SA"/>
        </w:rPr>
        <w:t>рублей»;</w:t>
      </w:r>
    </w:p>
    <w:p w:rsidR="00A72CD2" w:rsidRPr="00D7610E" w:rsidRDefault="00A72CD2" w:rsidP="00A72CD2">
      <w:pPr>
        <w:pStyle w:val="a9"/>
        <w:ind w:left="36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в п.8 в п.п. 1) слова:</w:t>
      </w:r>
    </w:p>
    <w:p w:rsidR="00A72CD2" w:rsidRPr="00D7610E" w:rsidRDefault="00A72CD2" w:rsidP="00A72CD2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 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A72CD2" w:rsidRDefault="00A72CD2" w:rsidP="00A72CD2">
      <w:pPr>
        <w:pStyle w:val="a9"/>
        <w:numPr>
          <w:ilvl w:val="0"/>
          <w:numId w:val="2"/>
        </w:numPr>
        <w:ind w:left="776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>2272795</w:t>
      </w:r>
      <w:r w:rsidRPr="00D7610E">
        <w:rPr>
          <w:rFonts w:ascii="Arial" w:hAnsi="Arial" w:cs="Arial"/>
          <w:i/>
        </w:rPr>
        <w:t xml:space="preserve"> </w:t>
      </w:r>
      <w:r w:rsidRPr="00D7610E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D7610E">
        <w:rPr>
          <w:rFonts w:ascii="Arial" w:hAnsi="Arial" w:cs="Arial"/>
        </w:rPr>
        <w:t>»;</w:t>
      </w:r>
    </w:p>
    <w:p w:rsidR="00A72CD2" w:rsidRPr="00447313" w:rsidRDefault="00A72CD2" w:rsidP="00A72CD2">
      <w:pPr>
        <w:pStyle w:val="a9"/>
        <w:ind w:left="776"/>
        <w:jc w:val="both"/>
        <w:rPr>
          <w:rFonts w:ascii="Arial" w:hAnsi="Arial" w:cs="Arial"/>
        </w:rPr>
      </w:pPr>
    </w:p>
    <w:p w:rsidR="00A72CD2" w:rsidRPr="00D7610E" w:rsidRDefault="00A72CD2" w:rsidP="00A72CD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заменить словами:</w:t>
      </w:r>
    </w:p>
    <w:p w:rsidR="00A72CD2" w:rsidRPr="00D7610E" w:rsidRDefault="00A72CD2" w:rsidP="00A72CD2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 xml:space="preserve">в п.1 п.п. 1) 2) </w:t>
      </w:r>
    </w:p>
    <w:p w:rsidR="00A72CD2" w:rsidRPr="00D7610E" w:rsidRDefault="00A72CD2" w:rsidP="00A72CD2">
      <w:pPr>
        <w:pStyle w:val="Standard"/>
        <w:tabs>
          <w:tab w:val="left" w:pos="900"/>
          <w:tab w:val="left" w:pos="1005"/>
        </w:tabs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1) «Прогнозируемый общий объем доходов бюджета Завражного сельского поселения в сумме </w:t>
      </w:r>
      <w:r>
        <w:rPr>
          <w:rFonts w:ascii="Arial" w:hAnsi="Arial" w:cs="Arial"/>
          <w:i/>
          <w:lang w:eastAsia="ar-SA"/>
        </w:rPr>
        <w:t>4721995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>
        <w:rPr>
          <w:rFonts w:ascii="Arial" w:hAnsi="Arial" w:cs="Arial"/>
          <w:i/>
        </w:rPr>
        <w:t xml:space="preserve">2872795 </w:t>
      </w:r>
      <w:r w:rsidRPr="00D7610E">
        <w:rPr>
          <w:rFonts w:ascii="Arial" w:hAnsi="Arial" w:cs="Arial"/>
        </w:rPr>
        <w:t xml:space="preserve"> </w:t>
      </w:r>
      <w:r w:rsidRPr="00D7610E">
        <w:rPr>
          <w:rFonts w:ascii="Arial" w:hAnsi="Arial" w:cs="Arial"/>
          <w:lang w:eastAsia="ar-SA"/>
        </w:rPr>
        <w:t>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A72CD2" w:rsidRDefault="00A72CD2" w:rsidP="00A72CD2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Общий объем расходов бюджета Завражного сельского поселения в сумме  </w:t>
      </w:r>
    </w:p>
    <w:p w:rsidR="00A72CD2" w:rsidRDefault="00A72CD2" w:rsidP="00A72CD2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4721995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»;</w:t>
      </w:r>
    </w:p>
    <w:p w:rsidR="00A72CD2" w:rsidRPr="00D7610E" w:rsidRDefault="00A72CD2" w:rsidP="00A72CD2">
      <w:pPr>
        <w:pStyle w:val="a9"/>
        <w:ind w:left="0"/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в п.8 в п.п. 1) </w:t>
      </w:r>
    </w:p>
    <w:p w:rsidR="00A72CD2" w:rsidRPr="00D7610E" w:rsidRDefault="00A72CD2" w:rsidP="00A72CD2">
      <w:pPr>
        <w:pStyle w:val="a9"/>
        <w:ind w:left="0"/>
        <w:jc w:val="both"/>
        <w:rPr>
          <w:rFonts w:ascii="Arial" w:hAnsi="Arial" w:cs="Arial"/>
          <w:lang w:eastAsia="ar-SA"/>
        </w:rPr>
      </w:pPr>
      <w:r w:rsidRPr="00D7610E">
        <w:rPr>
          <w:rFonts w:ascii="Arial" w:eastAsia="Times New Roman" w:hAnsi="Arial" w:cs="Arial"/>
        </w:rPr>
        <w:t>1) «</w:t>
      </w:r>
      <w:r w:rsidRPr="00D7610E">
        <w:rPr>
          <w:rFonts w:ascii="Arial" w:hAnsi="Arial" w:cs="Arial"/>
        </w:rPr>
        <w:t>Установить общий объем межбюджетных трансфертов, получаемых из других бюджетов бюджетной системы Российской Федерации:</w:t>
      </w:r>
    </w:p>
    <w:p w:rsidR="00A72CD2" w:rsidRPr="00371647" w:rsidRDefault="00A72CD2" w:rsidP="00A72CD2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7610E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  <w:i/>
        </w:rPr>
        <w:t xml:space="preserve">2872795 </w:t>
      </w:r>
      <w:r>
        <w:rPr>
          <w:rFonts w:ascii="Arial" w:hAnsi="Arial" w:cs="Arial"/>
        </w:rPr>
        <w:t>рублей;</w:t>
      </w:r>
    </w:p>
    <w:p w:rsidR="00A72CD2" w:rsidRPr="00D7610E" w:rsidRDefault="00A72CD2" w:rsidP="00A72CD2">
      <w:pPr>
        <w:jc w:val="both"/>
        <w:rPr>
          <w:rFonts w:ascii="Arial" w:hAnsi="Arial" w:cs="Arial"/>
        </w:rPr>
      </w:pPr>
    </w:p>
    <w:p w:rsidR="00A72CD2" w:rsidRPr="00D7610E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поступление доходов согласно приложению № 1 к настоящему решению.</w:t>
      </w:r>
    </w:p>
    <w:p w:rsidR="00A72CD2" w:rsidRPr="00D7610E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3. Утвердить распределение бюджетных ассигнований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 разделам, подразделам, целевым статьям, группам и подгруппам видов расходов классификации расходов бюджета согласно приложению № 2 к настоящему решению.</w:t>
      </w:r>
    </w:p>
    <w:p w:rsidR="00A72CD2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4. Утвердить ведомственную структуру расходов бюджета Завражного сельского поселения  согласно приложению № 3 к настоящему решению.</w:t>
      </w:r>
    </w:p>
    <w:p w:rsidR="00A72CD2" w:rsidRPr="00D7610E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A72CD2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A72CD2" w:rsidRPr="00D7610E" w:rsidRDefault="00A72CD2" w:rsidP="00A72CD2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Глава Завражного сельского поселения: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  <w:r w:rsidRPr="00D7610E">
        <w:rPr>
          <w:rFonts w:ascii="Arial" w:eastAsia="Times New Roman" w:hAnsi="Arial" w:cs="Arial"/>
        </w:rPr>
        <w:t>И.А.Панина</w:t>
      </w: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Pr="0093349B" w:rsidRDefault="00A72CD2" w:rsidP="00A72CD2">
      <w:pPr>
        <w:tabs>
          <w:tab w:val="left" w:pos="426"/>
        </w:tabs>
        <w:jc w:val="right"/>
        <w:rPr>
          <w:rFonts w:ascii="Arial" w:hAnsi="Arial"/>
        </w:rPr>
      </w:pPr>
      <w:r w:rsidRPr="0093349B">
        <w:rPr>
          <w:rFonts w:ascii="Arial" w:hAnsi="Arial"/>
        </w:rPr>
        <w:t>Приложение № 1</w:t>
      </w:r>
    </w:p>
    <w:p w:rsidR="00A72CD2" w:rsidRPr="0093349B" w:rsidRDefault="00A72CD2" w:rsidP="00A72CD2">
      <w:pPr>
        <w:jc w:val="right"/>
        <w:rPr>
          <w:rFonts w:ascii="Arial" w:hAnsi="Arial"/>
        </w:rPr>
      </w:pPr>
      <w:r w:rsidRPr="0093349B">
        <w:rPr>
          <w:rFonts w:ascii="Arial" w:hAnsi="Arial"/>
          <w:color w:val="000000"/>
        </w:rPr>
        <w:t>к решению Совета депутатов</w:t>
      </w:r>
    </w:p>
    <w:p w:rsidR="00A72CD2" w:rsidRPr="0093349B" w:rsidRDefault="00A72CD2" w:rsidP="00A72CD2">
      <w:pPr>
        <w:ind w:firstLine="426"/>
        <w:jc w:val="right"/>
        <w:rPr>
          <w:rFonts w:ascii="Arial" w:hAnsi="Arial"/>
        </w:rPr>
      </w:pPr>
      <w:r w:rsidRPr="0093349B">
        <w:rPr>
          <w:rFonts w:ascii="Arial" w:hAnsi="Arial"/>
        </w:rPr>
        <w:t>от</w:t>
      </w:r>
      <w:r>
        <w:rPr>
          <w:rFonts w:ascii="Arial" w:hAnsi="Arial"/>
        </w:rPr>
        <w:t xml:space="preserve"> 02 августа </w:t>
      </w:r>
      <w:r w:rsidRPr="0093349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93349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29 </w:t>
      </w:r>
    </w:p>
    <w:p w:rsidR="00A72CD2" w:rsidRPr="0093349B" w:rsidRDefault="00A72CD2" w:rsidP="00A72CD2">
      <w:pPr>
        <w:jc w:val="both"/>
        <w:rPr>
          <w:rFonts w:ascii="Arial" w:hAnsi="Arial"/>
        </w:rPr>
      </w:pPr>
    </w:p>
    <w:p w:rsidR="00A72CD2" w:rsidRPr="0093349B" w:rsidRDefault="00A72CD2" w:rsidP="00A72CD2">
      <w:pPr>
        <w:ind w:firstLine="426"/>
        <w:jc w:val="center"/>
        <w:rPr>
          <w:rFonts w:ascii="Arial" w:hAnsi="Arial"/>
        </w:rPr>
      </w:pPr>
      <w:r w:rsidRPr="0093349B">
        <w:rPr>
          <w:rFonts w:ascii="Arial" w:hAnsi="Arial"/>
          <w:color w:val="000000"/>
        </w:rPr>
        <w:t xml:space="preserve">ОБЪЕМ ПОСТУПЛЕНИЙ ДОХОДОВ В БЮДЖЕТ </w:t>
      </w:r>
      <w:r w:rsidRPr="0093349B">
        <w:rPr>
          <w:rFonts w:ascii="Arial" w:hAnsi="Arial"/>
        </w:rPr>
        <w:t xml:space="preserve">ЗАВРАЖНОГО СЕЛЬСКОГО ПОСЕЛЕНИЯ КАДЫЙСКОГО МУНИЦИПАЛЬНОГО РАЙОНА КОСТРОМСКОЙ ОБЛАСТИ </w:t>
      </w:r>
      <w:r w:rsidRPr="0093349B">
        <w:rPr>
          <w:rFonts w:ascii="Arial" w:hAnsi="Arial"/>
          <w:color w:val="000000"/>
        </w:rPr>
        <w:t>НА 202</w:t>
      </w:r>
      <w:r>
        <w:rPr>
          <w:rFonts w:ascii="Arial" w:hAnsi="Arial"/>
          <w:color w:val="000000"/>
        </w:rPr>
        <w:t>3</w:t>
      </w:r>
      <w:r w:rsidRPr="0093349B">
        <w:rPr>
          <w:rFonts w:ascii="Arial" w:hAnsi="Arial"/>
          <w:color w:val="000000"/>
        </w:rPr>
        <w:t xml:space="preserve"> ГОД</w:t>
      </w:r>
    </w:p>
    <w:p w:rsidR="00A72CD2" w:rsidRPr="0093349B" w:rsidRDefault="00A72CD2" w:rsidP="00A72CD2">
      <w:pPr>
        <w:jc w:val="both"/>
        <w:rPr>
          <w:rFonts w:ascii="Arial" w:hAnsi="Arial"/>
          <w:color w:val="000000"/>
        </w:rPr>
      </w:pP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3"/>
        <w:gridCol w:w="5806"/>
        <w:gridCol w:w="1284"/>
      </w:tblGrid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Код бюджетной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классификации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Наименование кодов экономической классификации доходов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Сумма,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A72CD2" w:rsidRPr="0093349B" w:rsidTr="005B3E0C">
        <w:trPr>
          <w:trHeight w:val="106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2CD2" w:rsidRPr="0093349B" w:rsidTr="005B3E0C">
        <w:trPr>
          <w:trHeight w:val="211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100 00000 00 0000 000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849200</w:t>
            </w:r>
          </w:p>
        </w:tc>
      </w:tr>
      <w:tr w:rsidR="00A72CD2" w:rsidRPr="0093349B" w:rsidTr="005B3E0C">
        <w:trPr>
          <w:trHeight w:val="147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101 02000 01 0000 110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75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101 02010 01 0000 110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70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731CE7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731C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101 020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D7610E">
              <w:rPr>
                <w:rFonts w:ascii="Arial" w:hAnsi="Arial" w:cs="Arial"/>
                <w:color w:val="000000"/>
              </w:rPr>
              <w:t>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0D58A2" w:rsidRDefault="00A72CD2" w:rsidP="005B3E0C">
            <w:pPr>
              <w:jc w:val="both"/>
              <w:rPr>
                <w:rFonts w:ascii="Arial" w:hAnsi="Arial" w:cs="Arial"/>
              </w:rPr>
            </w:pPr>
            <w:r w:rsidRPr="000D58A2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D7610E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103 02230 01 0000 110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7610E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</w:rPr>
              <w:t>4350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103 02240 01 0000 110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103 02250 01 0000 110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300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103 02260 01 0000 110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D7610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совокупный доход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105 01000 00 0000 110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2000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105 01011 01 0000 110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1940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105 010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7610E">
              <w:rPr>
                <w:rFonts w:ascii="Arial" w:hAnsi="Arial" w:cs="Arial"/>
                <w:color w:val="000000"/>
              </w:rPr>
              <w:t>1 01 0000 110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2A5B8C" w:rsidRDefault="00A72CD2" w:rsidP="005B3E0C">
            <w:pPr>
              <w:jc w:val="both"/>
              <w:rPr>
                <w:rFonts w:ascii="Arial" w:hAnsi="Arial" w:cs="Arial"/>
              </w:rPr>
            </w:pPr>
            <w:r w:rsidRPr="002A5B8C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3972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106 01000 00 0000 110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1022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1022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lastRenderedPageBreak/>
              <w:t>106 06030 00 0000 110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106 06033 10 0000 110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106 06040 00 0000 110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106 06043 10 0000 110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108 00000 00 0000 000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108 04000 01 1000 110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2200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108 04020 01 1000 110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111 00000 00 0000 000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584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111 05000 00 0000 120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584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D7610E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111 05035 10 0000 120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lastRenderedPageBreak/>
              <w:t xml:space="preserve">113 </w:t>
            </w:r>
            <w:r w:rsidRPr="00D7610E">
              <w:rPr>
                <w:rFonts w:ascii="Arial" w:hAnsi="Arial" w:cs="Arial"/>
                <w:bCs/>
                <w:color w:val="000000"/>
              </w:rPr>
              <w:t>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74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113 02000 00 0000 130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113 02065 10 0000 130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2872795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2872795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 xml:space="preserve">Дотации бюджетам бюджетной  системы </w:t>
            </w:r>
            <w:r w:rsidRPr="00D7610E">
              <w:rPr>
                <w:rFonts w:ascii="Arial" w:hAnsi="Arial" w:cs="Arial"/>
                <w:bCs/>
                <w:color w:val="000000"/>
              </w:rPr>
              <w:t>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202 15001 00 0000 150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58</w:t>
            </w:r>
            <w:r w:rsidRPr="00D7610E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Дотации 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202 16001 10 0000 150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 xml:space="preserve">Дотации бюджетам </w:t>
            </w:r>
            <w:r w:rsidRPr="00D7610E">
              <w:rPr>
                <w:rFonts w:ascii="Arial" w:eastAsia="Times New Roman CYR" w:hAnsi="Arial" w:cs="Arial"/>
                <w:color w:val="000000"/>
                <w:lang w:eastAsia="ar-SA"/>
              </w:rPr>
              <w:t xml:space="preserve">сельских </w:t>
            </w: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76900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202 20000 00 0000 150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D7610E">
              <w:rPr>
                <w:rFonts w:ascii="Arial" w:eastAsia="Times New Roman" w:hAnsi="Arial" w:cs="Arial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202 29999 00 0000150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202 29999 10 0000150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135795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202 30000 00 0000 150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221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lastRenderedPageBreak/>
              <w:t>202 30024 10 0000 150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D7610E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A72CD2" w:rsidRPr="0093349B" w:rsidTr="005B3E0C">
        <w:trPr>
          <w:trHeight w:val="75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202 35118 10 0000 150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AE7F7A" w:rsidRDefault="00A72CD2" w:rsidP="005B3E0C">
            <w:pPr>
              <w:jc w:val="both"/>
              <w:rPr>
                <w:rFonts w:ascii="Arial" w:hAnsi="Arial" w:cs="Arial"/>
              </w:rPr>
            </w:pPr>
            <w:r w:rsidRPr="00AE7F7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210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202 40000 00 0000 150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rHeight w:val="390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</w:t>
            </w:r>
            <w:r>
              <w:rPr>
                <w:rFonts w:ascii="Arial" w:hAnsi="Arial" w:cs="Arial"/>
                <w:color w:val="000000"/>
              </w:rPr>
              <w:t>0014</w:t>
            </w:r>
            <w:r w:rsidRPr="00D7610E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1E5F2A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A72CD2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</w:t>
            </w:r>
          </w:p>
        </w:tc>
      </w:tr>
      <w:tr w:rsidR="00A72CD2" w:rsidRPr="0093349B" w:rsidTr="005B3E0C">
        <w:trPr>
          <w:trHeight w:val="602"/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 w:rsidRPr="00D7610E">
              <w:rPr>
                <w:rFonts w:ascii="Arial" w:hAnsi="Arial" w:cs="Arial"/>
                <w:color w:val="000000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15700</w:t>
            </w:r>
            <w:r w:rsidRPr="00D7610E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72CD2" w:rsidRPr="0093349B" w:rsidTr="005B3E0C">
        <w:trPr>
          <w:tblCellSpacing w:w="0" w:type="dxa"/>
        </w:trPr>
        <w:tc>
          <w:tcPr>
            <w:tcW w:w="283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4721995</w:t>
            </w:r>
          </w:p>
        </w:tc>
      </w:tr>
    </w:tbl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Default="00A72CD2" w:rsidP="00A72CD2">
      <w:pPr>
        <w:jc w:val="both"/>
        <w:rPr>
          <w:rFonts w:ascii="Arial" w:eastAsia="Times New Roman" w:hAnsi="Arial" w:cs="Arial"/>
        </w:rPr>
      </w:pPr>
    </w:p>
    <w:p w:rsidR="00A72CD2" w:rsidRPr="00D7610E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Pr="00F2170B" w:rsidRDefault="00A72CD2" w:rsidP="00A72CD2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>Приложение № 2</w:t>
      </w:r>
    </w:p>
    <w:p w:rsidR="00A72CD2" w:rsidRPr="00F2170B" w:rsidRDefault="00A72CD2" w:rsidP="00A72CD2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A72CD2" w:rsidRPr="00F2170B" w:rsidRDefault="00A72CD2" w:rsidP="00A72CD2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 02 августа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29</w:t>
      </w:r>
    </w:p>
    <w:p w:rsidR="00A72CD2" w:rsidRPr="00F2170B" w:rsidRDefault="00A72CD2" w:rsidP="00A72CD2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A72CD2" w:rsidRPr="00F2170B" w:rsidTr="005B3E0C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CD2" w:rsidRPr="00F2170B" w:rsidRDefault="00A72CD2" w:rsidP="005B3E0C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A72CD2" w:rsidRPr="00F2170B" w:rsidTr="005B3E0C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CD2" w:rsidRDefault="00A72CD2" w:rsidP="005B3E0C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A72CD2" w:rsidRDefault="00A72CD2" w:rsidP="005B3E0C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lastRenderedPageBreak/>
              <w:t xml:space="preserve">КАДЫЙСКОГО МУНИЦИПАЛЬНОГО РАЙОНА КОСТРОМСКОЙ ОБЛАСТИ </w:t>
            </w:r>
          </w:p>
          <w:p w:rsidR="00A72CD2" w:rsidRDefault="00A72CD2" w:rsidP="005B3E0C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A72CD2" w:rsidRDefault="00A72CD2" w:rsidP="005B3E0C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A72CD2" w:rsidRPr="00F2170B" w:rsidRDefault="00A72CD2" w:rsidP="005B3E0C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A72CD2" w:rsidRPr="00F2170B" w:rsidRDefault="00A72CD2" w:rsidP="00A72CD2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A72CD2" w:rsidRPr="00F2170B" w:rsidTr="005B3E0C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A72CD2" w:rsidRPr="00F2170B" w:rsidTr="005B3E0C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</w:p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3082995</w:t>
            </w:r>
          </w:p>
        </w:tc>
      </w:tr>
      <w:tr w:rsidR="00A72CD2" w:rsidRPr="00F2170B" w:rsidTr="005B3E0C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725903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725903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 xml:space="preserve">Функционирование Правительства РФ, высших исполнительных органов </w:t>
            </w: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887346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845390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397DC9" w:rsidRDefault="00A72CD2" w:rsidP="005B3E0C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8C3C35" w:rsidRDefault="00A72CD2" w:rsidP="005B3E0C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8C3C35" w:rsidRDefault="00A72CD2" w:rsidP="005B3E0C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Резервный фонд администрации Завражного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1459746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1395556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1312070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630097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630097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640073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640073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</w:t>
            </w:r>
            <w:r w:rsidRPr="00D7610E">
              <w:rPr>
                <w:rFonts w:ascii="Arial" w:eastAsia="Times New Roman" w:hAnsi="Arial" w:cs="Arial"/>
                <w:lang w:eastAsia="ar-SA"/>
              </w:rPr>
              <w:t>900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</w:t>
            </w:r>
            <w:r w:rsidRPr="00D7610E">
              <w:rPr>
                <w:rFonts w:ascii="Arial" w:eastAsia="Times New Roman" w:hAnsi="Arial" w:cs="Arial"/>
                <w:lang w:eastAsia="ar-SA"/>
              </w:rPr>
              <w:t>900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83486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824000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694000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446000</w:t>
            </w:r>
          </w:p>
        </w:tc>
      </w:tr>
      <w:tr w:rsidR="00A72CD2" w:rsidRPr="00F2170B" w:rsidTr="005B3E0C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446000</w:t>
            </w:r>
          </w:p>
        </w:tc>
      </w:tr>
      <w:tr w:rsidR="00A72CD2" w:rsidRPr="00F2170B" w:rsidTr="005B3E0C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4721995</w:t>
            </w:r>
          </w:p>
        </w:tc>
      </w:tr>
    </w:tbl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Pr="001D5DA3" w:rsidRDefault="00A72CD2" w:rsidP="00A72CD2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>Приложение № 3</w:t>
      </w:r>
    </w:p>
    <w:p w:rsidR="00A72CD2" w:rsidRPr="001D5DA3" w:rsidRDefault="00A72CD2" w:rsidP="00A72CD2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A72CD2" w:rsidRPr="001D5DA3" w:rsidRDefault="00A72CD2" w:rsidP="00A72CD2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02 августа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29</w:t>
      </w:r>
    </w:p>
    <w:p w:rsidR="00A72CD2" w:rsidRPr="001D5DA3" w:rsidRDefault="00A72CD2" w:rsidP="00A72CD2">
      <w:pPr>
        <w:jc w:val="both"/>
        <w:rPr>
          <w:rFonts w:ascii="Arial" w:hAnsi="Arial"/>
        </w:rPr>
      </w:pPr>
    </w:p>
    <w:p w:rsidR="00A72CD2" w:rsidRPr="001D5DA3" w:rsidRDefault="00A72CD2" w:rsidP="00A72CD2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A72CD2" w:rsidRPr="001D5DA3" w:rsidRDefault="00A72CD2" w:rsidP="00A72CD2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A72CD2" w:rsidRPr="001D5DA3" w:rsidTr="005B3E0C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A72CD2" w:rsidRPr="001D5DA3" w:rsidTr="005B3E0C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72CD2" w:rsidRPr="001D5DA3" w:rsidTr="005B3E0C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A72CD2" w:rsidRPr="001D5DA3" w:rsidTr="005B3E0C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r w:rsidRPr="00D7610E">
              <w:rPr>
                <w:rFonts w:ascii="Arial" w:hAnsi="Arial" w:cs="Arial"/>
              </w:rPr>
              <w:t xml:space="preserve">Завражного </w:t>
            </w:r>
            <w:r w:rsidRPr="00D7610E">
              <w:rPr>
                <w:rFonts w:ascii="Arial" w:hAnsi="Arial" w:cs="Arial"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4721995</w:t>
            </w:r>
          </w:p>
        </w:tc>
      </w:tr>
      <w:tr w:rsidR="00A72CD2" w:rsidRPr="001D5DA3" w:rsidTr="005B3E0C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3082995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725903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725903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674161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674161</w:t>
            </w:r>
          </w:p>
        </w:tc>
      </w:tr>
      <w:tr w:rsidR="00A72CD2" w:rsidRPr="001D5DA3" w:rsidTr="005B3E0C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674161</w:t>
            </w:r>
          </w:p>
        </w:tc>
      </w:tr>
      <w:tr w:rsidR="00A72CD2" w:rsidRPr="001D5DA3" w:rsidTr="005B3E0C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A72CD2" w:rsidRPr="001D5DA3" w:rsidTr="005B3E0C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A72CD2" w:rsidRPr="001D5DA3" w:rsidTr="005B3E0C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887346</w:t>
            </w:r>
          </w:p>
        </w:tc>
      </w:tr>
      <w:tr w:rsidR="00A72CD2" w:rsidRPr="001D5DA3" w:rsidTr="005B3E0C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845390</w:t>
            </w:r>
          </w:p>
        </w:tc>
      </w:tr>
      <w:tr w:rsidR="00A72CD2" w:rsidRPr="001D5DA3" w:rsidTr="005B3E0C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780546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780546</w:t>
            </w:r>
          </w:p>
        </w:tc>
      </w:tr>
      <w:tr w:rsidR="00A72CD2" w:rsidRPr="001D5DA3" w:rsidTr="005B3E0C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780546</w:t>
            </w:r>
          </w:p>
        </w:tc>
      </w:tr>
      <w:tr w:rsidR="00A72CD2" w:rsidRPr="001D5DA3" w:rsidTr="005B3E0C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A72CD2" w:rsidRPr="001D5DA3" w:rsidTr="005B3E0C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A72CD2" w:rsidRPr="001D5DA3" w:rsidTr="005B3E0C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1D5DA3" w:rsidTr="005B3E0C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A72CD2" w:rsidRPr="001D5DA3" w:rsidTr="005B3E0C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A72CD2" w:rsidRPr="001D5DA3" w:rsidTr="005B3E0C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397DC9" w:rsidRDefault="00A72CD2" w:rsidP="005B3E0C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A72CD2" w:rsidRPr="001D5DA3" w:rsidTr="005B3E0C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8C3C35" w:rsidRDefault="00A72CD2" w:rsidP="005B3E0C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A72CD2" w:rsidRPr="001D5DA3" w:rsidTr="005B3E0C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8C3C35" w:rsidRDefault="00A72CD2" w:rsidP="005B3E0C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A72CD2" w:rsidRPr="001D5DA3" w:rsidTr="005B3E0C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A72CD2" w:rsidRPr="001D5DA3" w:rsidTr="005B3E0C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A72CD2" w:rsidRPr="001D5DA3" w:rsidTr="005B3E0C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A72CD2" w:rsidRPr="001D5DA3" w:rsidTr="005B3E0C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1459746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434D56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A72CD2" w:rsidRPr="001D5DA3" w:rsidTr="005B3E0C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1395556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 xml:space="preserve">Расходы на обеспечение деятельности (оказание услуг) подведомственных учреждений  по обеспечению </w:t>
            </w:r>
            <w:r w:rsidRPr="00D7610E">
              <w:rPr>
                <w:rFonts w:ascii="Arial" w:eastAsia="Times New Roman" w:hAnsi="Arial" w:cs="Arial"/>
              </w:rPr>
              <w:lastRenderedPageBreak/>
              <w:t>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1312070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630097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630097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640073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640073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83486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A72CD2" w:rsidRPr="001D5DA3" w:rsidTr="005B3E0C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A72CD2" w:rsidRPr="001D5DA3" w:rsidTr="005B3E0C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A72CD2" w:rsidRPr="001D5DA3" w:rsidTr="005B3E0C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A72CD2" w:rsidRPr="001D5DA3" w:rsidTr="005B3E0C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A72CD2" w:rsidRPr="001D5DA3" w:rsidTr="005B3E0C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A72CD2" w:rsidRPr="001D5DA3" w:rsidTr="005B3E0C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A72CD2" w:rsidRPr="001D5DA3" w:rsidTr="005B3E0C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A72CD2" w:rsidRPr="001D5DA3" w:rsidTr="005B3E0C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lastRenderedPageBreak/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A72CD2" w:rsidRPr="001D5DA3" w:rsidTr="005B3E0C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694000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637000</w:t>
            </w:r>
          </w:p>
        </w:tc>
      </w:tr>
      <w:tr w:rsidR="00A72CD2" w:rsidRPr="001D5DA3" w:rsidTr="005B3E0C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637000</w:t>
            </w:r>
          </w:p>
        </w:tc>
      </w:tr>
      <w:tr w:rsidR="00A72CD2" w:rsidRPr="001D5DA3" w:rsidTr="005B3E0C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A72CD2" w:rsidRPr="001D5DA3" w:rsidTr="005B3E0C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446000</w:t>
            </w:r>
          </w:p>
        </w:tc>
      </w:tr>
      <w:tr w:rsidR="00A72CD2" w:rsidRPr="001D5DA3" w:rsidTr="005B3E0C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446000</w:t>
            </w:r>
          </w:p>
        </w:tc>
      </w:tr>
      <w:tr w:rsidR="00A72CD2" w:rsidRPr="001D5DA3" w:rsidTr="005B3E0C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2CD2" w:rsidRPr="00D7610E" w:rsidRDefault="00A72CD2" w:rsidP="005B3E0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4721995</w:t>
            </w:r>
          </w:p>
        </w:tc>
      </w:tr>
    </w:tbl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Default="00A72CD2" w:rsidP="00A72CD2">
      <w:pPr>
        <w:jc w:val="both"/>
      </w:pPr>
    </w:p>
    <w:p w:rsidR="00A72CD2" w:rsidRPr="00D7610E" w:rsidRDefault="00A72CD2" w:rsidP="00A72CD2">
      <w:pPr>
        <w:jc w:val="both"/>
      </w:pPr>
    </w:p>
    <w:p w:rsidR="00555EF3" w:rsidRDefault="00555EF3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555EF3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BD" w:rsidRDefault="00F652BD">
      <w:pPr>
        <w:spacing w:after="0" w:line="240" w:lineRule="auto"/>
      </w:pPr>
      <w:r>
        <w:separator/>
      </w:r>
    </w:p>
  </w:endnote>
  <w:endnote w:type="continuationSeparator" w:id="0">
    <w:p w:rsidR="00F652BD" w:rsidRDefault="00F6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BD" w:rsidRDefault="00F652BD">
      <w:pPr>
        <w:spacing w:after="0" w:line="240" w:lineRule="auto"/>
      </w:pPr>
      <w:r>
        <w:separator/>
      </w:r>
    </w:p>
  </w:footnote>
  <w:footnote w:type="continuationSeparator" w:id="0">
    <w:p w:rsidR="00F652BD" w:rsidRDefault="00F6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A0CC4"/>
    <w:rsid w:val="003B1BFE"/>
    <w:rsid w:val="003D6D25"/>
    <w:rsid w:val="004603E0"/>
    <w:rsid w:val="00555EF3"/>
    <w:rsid w:val="00647F20"/>
    <w:rsid w:val="0066781F"/>
    <w:rsid w:val="006A48A5"/>
    <w:rsid w:val="006F13BD"/>
    <w:rsid w:val="00751E96"/>
    <w:rsid w:val="007C369D"/>
    <w:rsid w:val="0099604C"/>
    <w:rsid w:val="009E6A53"/>
    <w:rsid w:val="00A1184A"/>
    <w:rsid w:val="00A72CD2"/>
    <w:rsid w:val="00AC4EC5"/>
    <w:rsid w:val="00B81C15"/>
    <w:rsid w:val="00DD7D06"/>
    <w:rsid w:val="00EB3F76"/>
    <w:rsid w:val="00ED2FCF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6607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uiPriority w:val="99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36</cp:revision>
  <dcterms:created xsi:type="dcterms:W3CDTF">2023-01-16T08:44:00Z</dcterms:created>
  <dcterms:modified xsi:type="dcterms:W3CDTF">2023-08-02T12:23:00Z</dcterms:modified>
</cp:coreProperties>
</file>