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5B2B" w:rsidRPr="001B5B2B" w:rsidRDefault="00B8163E" w:rsidP="001B5B2B">
      <w:pPr>
        <w:pStyle w:val="a0"/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Утверж</w:t>
      </w:r>
      <w:r w:rsidR="001B5B2B" w:rsidRPr="001B5B2B">
        <w:rPr>
          <w:rFonts w:ascii="Arial" w:hAnsi="Arial" w:cs="Arial"/>
          <w:color w:val="000000"/>
        </w:rPr>
        <w:t xml:space="preserve">дена </w:t>
      </w:r>
    </w:p>
    <w:p w:rsidR="001B5B2B" w:rsidRPr="001B5B2B" w:rsidRDefault="001B5B2B" w:rsidP="001B5B2B">
      <w:pPr>
        <w:pStyle w:val="a0"/>
        <w:jc w:val="right"/>
        <w:rPr>
          <w:rFonts w:ascii="Arial" w:hAnsi="Arial" w:cs="Arial"/>
          <w:color w:val="000000"/>
        </w:rPr>
      </w:pPr>
      <w:r w:rsidRPr="001B5B2B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1B5B2B" w:rsidRPr="001B5B2B" w:rsidRDefault="00733C89" w:rsidP="001B5B2B">
      <w:pPr>
        <w:pStyle w:val="a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</w:t>
      </w:r>
      <w:r w:rsidR="001B5B2B" w:rsidRPr="001B5B2B">
        <w:rPr>
          <w:rFonts w:ascii="Arial" w:hAnsi="Arial" w:cs="Arial"/>
          <w:color w:val="000000"/>
        </w:rPr>
        <w:t xml:space="preserve">ого сельского поселения </w:t>
      </w:r>
    </w:p>
    <w:p w:rsidR="001B5B2B" w:rsidRPr="001B5B2B" w:rsidRDefault="00B8163E" w:rsidP="001B5B2B">
      <w:pPr>
        <w:pStyle w:val="a0"/>
        <w:jc w:val="right"/>
        <w:rPr>
          <w:rFonts w:ascii="Roboto" w:hAnsi="Roboto" w:cs="Roboto"/>
          <w:color w:val="000000"/>
        </w:rPr>
      </w:pPr>
      <w:r>
        <w:rPr>
          <w:rFonts w:ascii="Arial" w:hAnsi="Arial" w:cs="Arial"/>
          <w:color w:val="000000"/>
        </w:rPr>
        <w:t>от 27.01.2022</w:t>
      </w:r>
      <w:r w:rsidR="001B5B2B" w:rsidRPr="001B5B2B">
        <w:rPr>
          <w:rFonts w:ascii="Arial" w:hAnsi="Arial" w:cs="Arial"/>
          <w:color w:val="000000"/>
        </w:rPr>
        <w:t xml:space="preserve"> г. № </w:t>
      </w:r>
      <w:r w:rsidR="00C90740">
        <w:rPr>
          <w:rFonts w:ascii="Arial" w:hAnsi="Arial" w:cs="Arial"/>
          <w:color w:val="000000"/>
        </w:rPr>
        <w:t>2</w:t>
      </w:r>
    </w:p>
    <w:p w:rsidR="00D47AFD" w:rsidRPr="001B5B2B" w:rsidRDefault="00D47AFD" w:rsidP="002A4830">
      <w:pPr>
        <w:pStyle w:val="a0"/>
        <w:spacing w:after="150"/>
        <w:jc w:val="center"/>
        <w:rPr>
          <w:color w:val="000000"/>
        </w:rPr>
      </w:pPr>
    </w:p>
    <w:p w:rsidR="00D47AFD" w:rsidRDefault="00D47AFD" w:rsidP="002A4830">
      <w:pPr>
        <w:pStyle w:val="a0"/>
        <w:spacing w:after="150"/>
        <w:jc w:val="center"/>
        <w:rPr>
          <w:color w:val="000000"/>
          <w:sz w:val="40"/>
          <w:szCs w:val="40"/>
        </w:rPr>
      </w:pPr>
    </w:p>
    <w:p w:rsidR="00D47AFD" w:rsidRDefault="00D47AFD" w:rsidP="002A4830">
      <w:pPr>
        <w:pStyle w:val="a0"/>
        <w:spacing w:after="150"/>
        <w:jc w:val="center"/>
        <w:rPr>
          <w:color w:val="000000"/>
          <w:sz w:val="40"/>
          <w:szCs w:val="40"/>
        </w:rPr>
      </w:pPr>
    </w:p>
    <w:p w:rsidR="00B30CE6" w:rsidRDefault="002A4830" w:rsidP="002A4830">
      <w:pPr>
        <w:pStyle w:val="a0"/>
        <w:spacing w:after="150"/>
        <w:jc w:val="center"/>
        <w:rPr>
          <w:rStyle w:val="a7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Программа</w:t>
      </w:r>
    </w:p>
    <w:p w:rsidR="00B30CE6" w:rsidRDefault="00B30CE6" w:rsidP="002A4830">
      <w:pPr>
        <w:pStyle w:val="a0"/>
        <w:spacing w:after="150"/>
        <w:jc w:val="center"/>
        <w:rPr>
          <w:rFonts w:ascii="Roboto" w:hAnsi="Roboto" w:cs="Roboto"/>
          <w:color w:val="000000"/>
          <w:sz w:val="27"/>
        </w:rPr>
      </w:pPr>
      <w:r>
        <w:rPr>
          <w:rStyle w:val="a7"/>
          <w:rFonts w:ascii="Arial" w:hAnsi="Arial" w:cs="Arial"/>
          <w:color w:val="000000"/>
          <w:sz w:val="40"/>
          <w:szCs w:val="40"/>
        </w:rPr>
        <w:t>профилактики нарушений юридическими лицами, индивидуальными предпринимателями и граж</w:t>
      </w:r>
      <w:r w:rsidR="002A4830">
        <w:rPr>
          <w:rStyle w:val="a7"/>
          <w:rFonts w:ascii="Arial" w:hAnsi="Arial" w:cs="Arial"/>
          <w:color w:val="000000"/>
          <w:sz w:val="40"/>
          <w:szCs w:val="40"/>
        </w:rPr>
        <w:t xml:space="preserve">данами обязательных требований, </w:t>
      </w:r>
      <w:r>
        <w:rPr>
          <w:rStyle w:val="a7"/>
          <w:rFonts w:ascii="Arial" w:hAnsi="Arial" w:cs="Arial"/>
          <w:color w:val="000000"/>
          <w:sz w:val="40"/>
          <w:szCs w:val="40"/>
        </w:rPr>
        <w:t>установленных действующим законодательством</w:t>
      </w:r>
      <w:r>
        <w:rPr>
          <w:rStyle w:val="a7"/>
          <w:rFonts w:ascii="Arial" w:hAnsi="Arial" w:cs="Arial"/>
          <w:color w:val="000000"/>
          <w:sz w:val="52"/>
          <w:szCs w:val="52"/>
        </w:rPr>
        <w:t xml:space="preserve"> </w:t>
      </w:r>
      <w:r>
        <w:rPr>
          <w:rStyle w:val="a7"/>
          <w:rFonts w:ascii="Arial" w:hAnsi="Arial" w:cs="Arial"/>
          <w:color w:val="000000"/>
          <w:sz w:val="40"/>
          <w:szCs w:val="40"/>
        </w:rPr>
        <w:t>по вопросу сохранности автомобильных дорог и их элементов</w:t>
      </w: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0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0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0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0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D0FB2" w:rsidRDefault="001D0FB2" w:rsidP="002A4830">
      <w:pPr>
        <w:pStyle w:val="a0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0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0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0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0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spacing w:after="15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Раздел 1. Общие положения</w:t>
      </w:r>
    </w:p>
    <w:p w:rsidR="00B30CE6" w:rsidRDefault="00B30CE6" w:rsidP="002A4830">
      <w:pPr>
        <w:pStyle w:val="a0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733C89">
        <w:rPr>
          <w:rFonts w:ascii="Arial" w:hAnsi="Arial" w:cs="Arial"/>
          <w:color w:val="000000"/>
        </w:rPr>
        <w:t>Завражного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1B5B2B">
        <w:rPr>
          <w:rFonts w:ascii="Arial" w:hAnsi="Arial" w:cs="Arial"/>
          <w:color w:val="000000"/>
        </w:rPr>
        <w:t>Кадыйского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Костромской области (далее – администрация) профилактики нарушений требований </w:t>
      </w:r>
      <w:r>
        <w:rPr>
          <w:rStyle w:val="a7"/>
          <w:rFonts w:ascii="Arial" w:hAnsi="Arial" w:cs="Arial"/>
          <w:b w:val="0"/>
          <w:bCs w:val="0"/>
          <w:color w:val="000000"/>
        </w:rPr>
        <w:t>по вопросу сохранности автомобильных дорог и их элементов,</w:t>
      </w:r>
      <w:r>
        <w:rPr>
          <w:rFonts w:ascii="Arial" w:hAnsi="Arial" w:cs="Arial"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</w:t>
      </w:r>
      <w:r w:rsidR="001B5B2B">
        <w:rPr>
          <w:rFonts w:ascii="Arial" w:hAnsi="Arial" w:cs="Arial"/>
          <w:color w:val="000000"/>
        </w:rPr>
        <w:t>Кадыйского</w:t>
      </w:r>
      <w:r>
        <w:rPr>
          <w:rFonts w:ascii="Arial" w:hAnsi="Arial" w:cs="Arial"/>
          <w:color w:val="000000"/>
        </w:rPr>
        <w:t xml:space="preserve"> муниципального района, муниципальными нормативно-правовыми актами </w:t>
      </w:r>
      <w:r w:rsidR="00733C89">
        <w:rPr>
          <w:rFonts w:ascii="Arial" w:hAnsi="Arial" w:cs="Arial"/>
          <w:color w:val="000000"/>
        </w:rPr>
        <w:t>Завражного</w:t>
      </w:r>
      <w:r>
        <w:rPr>
          <w:rFonts w:ascii="Arial" w:hAnsi="Arial" w:cs="Arial"/>
          <w:color w:val="000000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>
        <w:rPr>
          <w:rStyle w:val="a7"/>
          <w:rFonts w:ascii="Arial" w:hAnsi="Arial" w:cs="Arial"/>
          <w:b w:val="0"/>
          <w:bCs w:val="0"/>
          <w:color w:val="000000"/>
        </w:rPr>
        <w:t xml:space="preserve">по вопросу сохранности автомобильных дорог </w:t>
      </w:r>
      <w:r>
        <w:rPr>
          <w:rFonts w:ascii="Arial" w:hAnsi="Arial" w:cs="Arial"/>
          <w:color w:val="000000"/>
        </w:rPr>
        <w:t>и снижения рисков причинения ущерба охраняемым законом ценностям.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Раздел 2. Цели программы</w:t>
      </w: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7"/>
          <w:rFonts w:ascii="Arial" w:hAnsi="Arial" w:cs="Arial"/>
          <w:b w:val="0"/>
          <w:bCs w:val="0"/>
          <w:color w:val="000000"/>
        </w:rPr>
        <w:t>по вопросу сохранности автомобильных дорог и их элементов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создание мотивации к добросовестному поведению подконтрольных субъектов;</w:t>
      </w:r>
    </w:p>
    <w:p w:rsidR="00B30CE6" w:rsidRDefault="002A4830" w:rsidP="00D47AFD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 w:rsidR="00B30CE6">
        <w:rPr>
          <w:rFonts w:ascii="Arial" w:hAnsi="Arial" w:cs="Arial"/>
          <w:color w:val="000000"/>
        </w:rPr>
        <w:t xml:space="preserve"> снижение уровня ущерба охраняемым законом ценностям.</w:t>
      </w:r>
    </w:p>
    <w:p w:rsidR="00B30CE6" w:rsidRDefault="002A4830" w:rsidP="00D47AFD">
      <w:pPr>
        <w:spacing w:after="120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</w:t>
      </w:r>
      <w:r w:rsidR="00B30CE6">
        <w:rPr>
          <w:rFonts w:ascii="Arial" w:hAnsi="Arial" w:cs="Arial"/>
          <w:b/>
          <w:bCs/>
          <w:color w:val="000000"/>
        </w:rPr>
        <w:t xml:space="preserve">Задачи программы </w:t>
      </w:r>
    </w:p>
    <w:p w:rsidR="00B30CE6" w:rsidRDefault="00B30CE6" w:rsidP="00D47AFD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="00B30CE6">
        <w:rPr>
          <w:rFonts w:ascii="Arial" w:hAnsi="Arial" w:cs="Arial"/>
          <w:color w:val="000000"/>
        </w:rPr>
        <w:t xml:space="preserve"> выявление причин, факторов и условий, способ</w:t>
      </w:r>
      <w:r>
        <w:rPr>
          <w:rFonts w:ascii="Arial" w:hAnsi="Arial" w:cs="Arial"/>
          <w:color w:val="000000"/>
        </w:rPr>
        <w:t xml:space="preserve">ствующих нарушениям требований </w:t>
      </w:r>
      <w:r w:rsidR="00B30CE6">
        <w:rPr>
          <w:rFonts w:ascii="Arial" w:hAnsi="Arial" w:cs="Arial"/>
          <w:color w:val="000000"/>
        </w:rPr>
        <w:t xml:space="preserve">законодательства </w:t>
      </w:r>
      <w:r w:rsidR="00B30CE6">
        <w:rPr>
          <w:rStyle w:val="a7"/>
          <w:rFonts w:ascii="Arial" w:hAnsi="Arial" w:cs="Arial"/>
          <w:b w:val="0"/>
          <w:bCs w:val="0"/>
          <w:color w:val="000000"/>
        </w:rPr>
        <w:t>по вопросу сохранности автомобильных дорог и их элементов</w:t>
      </w:r>
      <w:r w:rsidR="00B30CE6">
        <w:rPr>
          <w:rFonts w:ascii="Arial" w:hAnsi="Arial" w:cs="Arial"/>
          <w:color w:val="000000"/>
        </w:rPr>
        <w:t>;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повышение правовой культуры подконтрольных субъектов.</w:t>
      </w:r>
    </w:p>
    <w:p w:rsidR="00B30CE6" w:rsidRDefault="00B30CE6" w:rsidP="002A4830">
      <w:pPr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B30CE6" w:rsidRDefault="00B30CE6" w:rsidP="002A4830">
      <w:pPr>
        <w:rPr>
          <w:rFonts w:ascii="Arial" w:hAnsi="Arial" w:cs="Arial"/>
          <w:b/>
          <w:bCs/>
          <w:color w:val="000000"/>
        </w:rPr>
      </w:pPr>
    </w:p>
    <w:p w:rsidR="00B30CE6" w:rsidRDefault="002A4830" w:rsidP="002A4830">
      <w:pPr>
        <w:ind w:firstLine="709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</w:rPr>
        <w:t xml:space="preserve">Раздел 4. </w:t>
      </w:r>
      <w:r w:rsidR="00B30CE6">
        <w:rPr>
          <w:rFonts w:ascii="Arial" w:hAnsi="Arial" w:cs="Arial"/>
          <w:b/>
          <w:bCs/>
          <w:color w:val="000000"/>
        </w:rPr>
        <w:t>Принципы проведения профилактических мероприятий</w:t>
      </w:r>
    </w:p>
    <w:p w:rsidR="002A4830" w:rsidRDefault="002A4830" w:rsidP="002A4830">
      <w:pPr>
        <w:ind w:firstLine="709"/>
        <w:rPr>
          <w:rFonts w:ascii="Arial" w:hAnsi="Arial" w:cs="Arial"/>
          <w:color w:val="000000"/>
          <w:sz w:val="12"/>
          <w:szCs w:val="12"/>
        </w:rPr>
      </w:pPr>
    </w:p>
    <w:p w:rsidR="00B30CE6" w:rsidRDefault="00B30CE6" w:rsidP="002A4830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2A4830" w:rsidRDefault="002A4830" w:rsidP="002A4830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Принц</w:t>
      </w:r>
      <w:r>
        <w:rPr>
          <w:rFonts w:ascii="Arial" w:hAnsi="Arial" w:cs="Arial"/>
          <w:color w:val="000000"/>
        </w:rPr>
        <w:t xml:space="preserve">ип информационной открытости и </w:t>
      </w:r>
      <w:r w:rsidR="00B30CE6">
        <w:rPr>
          <w:rFonts w:ascii="Arial" w:hAnsi="Arial" w:cs="Arial"/>
          <w:color w:val="000000"/>
        </w:rPr>
        <w:t>доступнос</w:t>
      </w:r>
      <w:r>
        <w:rPr>
          <w:rFonts w:ascii="Arial" w:hAnsi="Arial" w:cs="Arial"/>
          <w:color w:val="000000"/>
        </w:rPr>
        <w:t>ти для подконтрольных субъектов.</w:t>
      </w:r>
    </w:p>
    <w:p w:rsidR="00B30CE6" w:rsidRDefault="002A4830" w:rsidP="002A4830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Принцип полноты охвата профилактическими мероприятиями подконтрольных субъектов</w:t>
      </w:r>
      <w:r>
        <w:rPr>
          <w:rFonts w:ascii="Arial" w:hAnsi="Arial" w:cs="Arial"/>
          <w:color w:val="000000"/>
        </w:rPr>
        <w:t>.</w:t>
      </w: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2A4830" w:rsidP="002A4830">
      <w:pPr>
        <w:pStyle w:val="a0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 Мероприятия программы</w:t>
      </w:r>
    </w:p>
    <w:tbl>
      <w:tblPr>
        <w:tblW w:w="10100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548"/>
        <w:gridCol w:w="6946"/>
        <w:gridCol w:w="2606"/>
      </w:tblGrid>
      <w:tr w:rsidR="00B30CE6" w:rsidTr="00D47AF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B30CE6" w:rsidTr="00D47AFD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</w:t>
            </w:r>
            <w:r w:rsidR="002A4830">
              <w:rPr>
                <w:color w:val="000000"/>
                <w:sz w:val="24"/>
                <w:szCs w:val="24"/>
              </w:rPr>
              <w:t xml:space="preserve">фициальном сайте администрации </w:t>
            </w:r>
            <w:r>
              <w:rPr>
                <w:color w:val="000000"/>
                <w:sz w:val="24"/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</w:t>
            </w:r>
            <w:r w:rsidR="002A483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30CE6" w:rsidTr="00D47AF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B5B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Осуществление информирование граждан,</w:t>
            </w:r>
            <w:r w:rsidR="002A4830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по вопросу сохранности автомобильных дорог и их элементов, </w:t>
            </w:r>
            <w:r>
              <w:rPr>
                <w:rFonts w:ascii="Arial" w:hAnsi="Arial" w:cs="Arial"/>
                <w:bCs/>
                <w:color w:val="000000"/>
              </w:rPr>
              <w:t xml:space="preserve">в том числе посредством </w:t>
            </w:r>
            <w:r>
              <w:rPr>
                <w:rFonts w:ascii="Arial" w:hAnsi="Arial" w:cs="Arial"/>
                <w:color w:val="000000"/>
              </w:rPr>
              <w:t xml:space="preserve">опубликования </w:t>
            </w:r>
            <w:r>
              <w:rPr>
                <w:rFonts w:ascii="Arial" w:hAnsi="Arial" w:cs="Arial"/>
                <w:bCs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 xml:space="preserve">информационном </w:t>
            </w:r>
            <w:r w:rsidR="00704E9E">
              <w:rPr>
                <w:rFonts w:ascii="Arial" w:hAnsi="Arial" w:cs="Arial"/>
                <w:color w:val="000000"/>
              </w:rPr>
              <w:t xml:space="preserve">бюллетене </w:t>
            </w:r>
            <w:r>
              <w:rPr>
                <w:rFonts w:ascii="Arial" w:hAnsi="Arial" w:cs="Arial"/>
                <w:color w:val="000000"/>
              </w:rPr>
              <w:t>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 xml:space="preserve">» и </w:t>
            </w:r>
            <w:r>
              <w:rPr>
                <w:rFonts w:ascii="Arial" w:hAnsi="Arial" w:cs="Arial"/>
                <w:bCs/>
                <w:color w:val="000000"/>
              </w:rPr>
              <w:t xml:space="preserve">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color w:val="000000"/>
              </w:rPr>
              <w:t>Завражного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информационно-телекоммуникационной сети «Интернет» </w:t>
            </w:r>
            <w:r w:rsidR="002A4830">
              <w:rPr>
                <w:rFonts w:ascii="Arial" w:hAnsi="Arial" w:cs="Arial"/>
                <w:color w:val="000000"/>
              </w:rPr>
              <w:t>руководств</w:t>
            </w:r>
            <w:r>
              <w:rPr>
                <w:rFonts w:ascii="Arial" w:hAnsi="Arial" w:cs="Arial"/>
                <w:color w:val="000000"/>
              </w:rPr>
              <w:t xml:space="preserve"> по соблюдению</w:t>
            </w:r>
            <w:r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30CE6" w:rsidTr="00D47AF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B5B2B">
            <w:pPr>
              <w:pStyle w:val="a0"/>
              <w:spacing w:after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rFonts w:ascii="Arial" w:hAnsi="Arial" w:cs="Arial"/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</w:t>
            </w:r>
            <w:r w:rsidR="00704E9E">
              <w:rPr>
                <w:rFonts w:ascii="Arial" w:hAnsi="Arial" w:cs="Arial"/>
                <w:bCs/>
                <w:color w:val="000000"/>
              </w:rPr>
              <w:t xml:space="preserve"> требований, путем публикации в</w:t>
            </w:r>
            <w:r>
              <w:rPr>
                <w:rFonts w:ascii="Arial" w:hAnsi="Arial" w:cs="Arial"/>
                <w:color w:val="000000"/>
              </w:rPr>
              <w:t xml:space="preserve"> информационном </w:t>
            </w:r>
            <w:r w:rsidR="00704E9E">
              <w:rPr>
                <w:rFonts w:ascii="Arial" w:hAnsi="Arial" w:cs="Arial"/>
                <w:color w:val="000000"/>
              </w:rPr>
              <w:t xml:space="preserve">бюллетене </w:t>
            </w:r>
            <w:r>
              <w:rPr>
                <w:rFonts w:ascii="Arial" w:hAnsi="Arial" w:cs="Arial"/>
                <w:color w:val="000000"/>
              </w:rPr>
              <w:t>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color w:val="000000"/>
              </w:rPr>
              <w:t>Завражного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информационно-телекоммуникационной сети «Интернет»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B30CE6" w:rsidTr="00D47AFD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733C89">
              <w:rPr>
                <w:color w:val="000000"/>
                <w:sz w:val="24"/>
                <w:szCs w:val="24"/>
              </w:rPr>
              <w:t>Завражного</w:t>
            </w:r>
            <w:r w:rsidR="00A15ADE">
              <w:rPr>
                <w:color w:val="000000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B30CE6" w:rsidTr="00D47AFD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предостережений о недопустимости нарушения обязательных требований</w:t>
            </w:r>
            <w:r w:rsidR="002A483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по вопросу сохранности автомобильных дорог и их элементов </w:t>
            </w:r>
            <w:r>
              <w:rPr>
                <w:rFonts w:ascii="Arial" w:hAnsi="Arial" w:cs="Arial"/>
                <w:color w:val="000000"/>
              </w:rPr>
              <w:t xml:space="preserve">в случаях, установленных </w:t>
            </w:r>
            <w:proofErr w:type="spellStart"/>
            <w:r w:rsidR="002A4830">
              <w:rPr>
                <w:rFonts w:ascii="Arial" w:hAnsi="Arial" w:cs="Arial"/>
                <w:color w:val="000000"/>
              </w:rPr>
              <w:t>чч</w:t>
            </w:r>
            <w:proofErr w:type="spellEnd"/>
            <w:r w:rsidR="002A4830">
              <w:rPr>
                <w:rFonts w:ascii="Arial" w:hAnsi="Arial" w:cs="Arial"/>
                <w:color w:val="000000"/>
              </w:rPr>
              <w:t xml:space="preserve">. 5-7 </w:t>
            </w:r>
            <w:r>
              <w:rPr>
                <w:rFonts w:ascii="Arial" w:hAnsi="Arial" w:cs="Arial"/>
                <w:color w:val="000000"/>
              </w:rPr>
              <w:t xml:space="preserve">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B30CE6" w:rsidRDefault="00B30CE6" w:rsidP="00D47AFD">
      <w:pPr>
        <w:pStyle w:val="a0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</w:t>
      </w:r>
      <w:r w:rsidR="00D47AFD">
        <w:rPr>
          <w:rFonts w:ascii="Arial" w:hAnsi="Arial" w:cs="Arial"/>
          <w:b/>
          <w:bCs/>
          <w:color w:val="000000"/>
        </w:rPr>
        <w:t xml:space="preserve">аздел 6. </w:t>
      </w:r>
      <w:r>
        <w:rPr>
          <w:rFonts w:ascii="Arial" w:hAnsi="Arial" w:cs="Arial"/>
          <w:b/>
          <w:bCs/>
          <w:color w:val="000000"/>
        </w:rPr>
        <w:t xml:space="preserve">Срок реализации программы </w:t>
      </w:r>
    </w:p>
    <w:p w:rsidR="00B30CE6" w:rsidRDefault="00B30CE6" w:rsidP="002A4830">
      <w:pPr>
        <w:pStyle w:val="a0"/>
        <w:spacing w:after="150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704E9E">
      <w:pPr>
        <w:pStyle w:val="a0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Срок реализации </w:t>
      </w:r>
      <w:r w:rsidR="00B8163E">
        <w:rPr>
          <w:rFonts w:ascii="Arial" w:hAnsi="Arial" w:cs="Arial"/>
          <w:bCs/>
          <w:color w:val="000000"/>
        </w:rPr>
        <w:t>программы - 2022</w:t>
      </w:r>
      <w:r>
        <w:rPr>
          <w:rFonts w:ascii="Arial" w:hAnsi="Arial" w:cs="Arial"/>
          <w:bCs/>
          <w:color w:val="000000"/>
        </w:rPr>
        <w:t xml:space="preserve"> год</w:t>
      </w:r>
    </w:p>
    <w:p w:rsidR="00A15ADE" w:rsidRPr="00A15ADE" w:rsidRDefault="00A15ADE" w:rsidP="00A15ADE">
      <w:pPr>
        <w:pStyle w:val="a0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Утверждена </w:t>
      </w:r>
    </w:p>
    <w:p w:rsidR="00A15ADE" w:rsidRPr="00A15ADE" w:rsidRDefault="00A15ADE" w:rsidP="00A15ADE">
      <w:pPr>
        <w:pStyle w:val="a0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A15ADE" w:rsidRPr="00A15ADE" w:rsidRDefault="00733C89" w:rsidP="00A15ADE">
      <w:pPr>
        <w:pStyle w:val="a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Завражного</w:t>
      </w:r>
      <w:r w:rsidR="00A15ADE" w:rsidRPr="00A15ADE">
        <w:rPr>
          <w:rFonts w:ascii="Arial" w:hAnsi="Arial" w:cs="Arial"/>
          <w:color w:val="000000"/>
        </w:rPr>
        <w:t xml:space="preserve"> сельского поселения </w:t>
      </w:r>
    </w:p>
    <w:p w:rsidR="00A15ADE" w:rsidRPr="00A15ADE" w:rsidRDefault="00A15ADE" w:rsidP="00A15ADE">
      <w:pPr>
        <w:pStyle w:val="a0"/>
        <w:jc w:val="right"/>
        <w:rPr>
          <w:rFonts w:ascii="Roboto" w:hAnsi="Roboto" w:cs="Roboto"/>
          <w:color w:val="000000"/>
        </w:rPr>
      </w:pPr>
      <w:r w:rsidRPr="00A15ADE">
        <w:rPr>
          <w:rFonts w:ascii="Arial" w:hAnsi="Arial" w:cs="Arial"/>
          <w:color w:val="000000"/>
        </w:rPr>
        <w:t xml:space="preserve">от </w:t>
      </w:r>
      <w:r w:rsidR="00B8163E">
        <w:rPr>
          <w:rFonts w:ascii="Arial" w:hAnsi="Arial" w:cs="Arial"/>
          <w:color w:val="000000"/>
        </w:rPr>
        <w:t>27.01.2022</w:t>
      </w:r>
      <w:r w:rsidR="004C2BFF" w:rsidRPr="001B5B2B">
        <w:rPr>
          <w:rFonts w:ascii="Arial" w:hAnsi="Arial" w:cs="Arial"/>
          <w:color w:val="000000"/>
        </w:rPr>
        <w:t xml:space="preserve"> г. № </w:t>
      </w:r>
      <w:r w:rsidR="00C90740">
        <w:rPr>
          <w:rFonts w:ascii="Arial" w:hAnsi="Arial" w:cs="Arial"/>
          <w:color w:val="000000"/>
        </w:rPr>
        <w:t>2</w:t>
      </w: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D47AFD" w:rsidRDefault="00D47AFD" w:rsidP="00D47AFD">
      <w:pPr>
        <w:pStyle w:val="a0"/>
        <w:spacing w:after="150"/>
        <w:rPr>
          <w:color w:val="000000"/>
        </w:rPr>
      </w:pPr>
    </w:p>
    <w:p w:rsidR="00B30CE6" w:rsidRDefault="00B30CE6" w:rsidP="002A4830">
      <w:pPr>
        <w:pStyle w:val="a0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B30CE6" w:rsidRDefault="00B30CE6" w:rsidP="002A4830">
      <w:pPr>
        <w:pStyle w:val="a0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B30CE6" w:rsidRDefault="00B30CE6" w:rsidP="002A4830">
      <w:pPr>
        <w:pStyle w:val="a0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D47AFD" w:rsidRDefault="00D47AFD" w:rsidP="002A4830">
      <w:pPr>
        <w:pStyle w:val="a0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D47AFD" w:rsidRDefault="00D47AFD" w:rsidP="002A4830">
      <w:pPr>
        <w:pStyle w:val="a0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B30CE6" w:rsidRDefault="00B30CE6" w:rsidP="002A4830">
      <w:pPr>
        <w:pStyle w:val="a0"/>
        <w:spacing w:after="150"/>
        <w:jc w:val="center"/>
        <w:rPr>
          <w:rStyle w:val="a7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Программа </w:t>
      </w:r>
    </w:p>
    <w:p w:rsidR="00B30CE6" w:rsidRDefault="00B30CE6" w:rsidP="002A4830">
      <w:pPr>
        <w:jc w:val="center"/>
        <w:rPr>
          <w:rStyle w:val="a7"/>
          <w:rFonts w:ascii="Arial" w:hAnsi="Arial" w:cs="Arial"/>
          <w:color w:val="000000"/>
          <w:sz w:val="40"/>
          <w:szCs w:val="40"/>
        </w:rPr>
      </w:pPr>
      <w:r>
        <w:rPr>
          <w:rStyle w:val="a7"/>
          <w:rFonts w:ascii="Arial" w:hAnsi="Arial" w:cs="Arial"/>
          <w:color w:val="000000"/>
          <w:sz w:val="40"/>
          <w:szCs w:val="40"/>
        </w:rPr>
        <w:t xml:space="preserve">профилактики нарушений юридическими лицами, индивидуальными предпринимателями и </w:t>
      </w:r>
      <w:r>
        <w:rPr>
          <w:rFonts w:ascii="Arial" w:hAnsi="Arial" w:cs="Arial"/>
          <w:b/>
          <w:bCs/>
          <w:color w:val="000000"/>
          <w:sz w:val="40"/>
          <w:szCs w:val="40"/>
        </w:rPr>
        <w:t>гражданами обязательных требований</w:t>
      </w:r>
      <w:r w:rsidR="00C90740">
        <w:rPr>
          <w:rFonts w:ascii="Arial" w:hAnsi="Arial" w:cs="Arial"/>
          <w:b/>
          <w:bCs/>
          <w:color w:val="000000"/>
          <w:sz w:val="40"/>
          <w:szCs w:val="40"/>
        </w:rPr>
        <w:t xml:space="preserve">,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 </w:t>
      </w:r>
    </w:p>
    <w:p w:rsidR="00B30CE6" w:rsidRDefault="00B30CE6" w:rsidP="002A4830">
      <w:pPr>
        <w:jc w:val="center"/>
        <w:rPr>
          <w:rFonts w:ascii="Roboto" w:hAnsi="Roboto" w:cs="Roboto"/>
          <w:color w:val="000000"/>
          <w:sz w:val="27"/>
        </w:rPr>
      </w:pPr>
      <w:r>
        <w:rPr>
          <w:rStyle w:val="a7"/>
          <w:rFonts w:ascii="Arial" w:hAnsi="Arial" w:cs="Arial"/>
          <w:color w:val="000000"/>
          <w:sz w:val="40"/>
          <w:szCs w:val="40"/>
        </w:rPr>
        <w:t xml:space="preserve">установленных действующим законодательством в сфере благоустройства </w:t>
      </w: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D47AFD" w:rsidRDefault="00D47AFD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D47AFD" w:rsidRDefault="00D47AFD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D47AFD" w:rsidRDefault="00D47AFD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D47AFD" w:rsidRPr="00D47AFD" w:rsidRDefault="00D47AFD" w:rsidP="00D47AFD">
      <w:pPr>
        <w:pStyle w:val="a0"/>
        <w:spacing w:after="150"/>
        <w:jc w:val="right"/>
        <w:rPr>
          <w:rFonts w:ascii="Roboto" w:hAnsi="Roboto" w:cs="Roboto"/>
          <w:color w:val="000000"/>
          <w:sz w:val="20"/>
          <w:szCs w:val="20"/>
        </w:rPr>
      </w:pPr>
    </w:p>
    <w:p w:rsidR="00B30CE6" w:rsidRDefault="00B30CE6" w:rsidP="00D47AFD">
      <w:pPr>
        <w:pStyle w:val="a0"/>
        <w:spacing w:after="150"/>
        <w:ind w:firstLine="70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B30CE6" w:rsidRDefault="00B30CE6" w:rsidP="00D47AFD">
      <w:pPr>
        <w:pStyle w:val="a0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733C89">
        <w:rPr>
          <w:rFonts w:ascii="Arial" w:hAnsi="Arial" w:cs="Arial"/>
          <w:bCs/>
          <w:color w:val="000000"/>
        </w:rPr>
        <w:t>Завражного</w:t>
      </w:r>
      <w:proofErr w:type="spellEnd"/>
      <w:r>
        <w:rPr>
          <w:rFonts w:ascii="Arial" w:hAnsi="Arial" w:cs="Arial"/>
          <w:bCs/>
          <w:color w:val="000000"/>
        </w:rPr>
        <w:t xml:space="preserve"> сельского поселения </w:t>
      </w:r>
      <w:proofErr w:type="spellStart"/>
      <w:r w:rsidR="00A15ADE">
        <w:rPr>
          <w:rFonts w:ascii="Arial" w:hAnsi="Arial" w:cs="Arial"/>
          <w:bCs/>
          <w:color w:val="000000"/>
        </w:rPr>
        <w:t>Кадыйского</w:t>
      </w:r>
      <w:proofErr w:type="spellEnd"/>
      <w:r>
        <w:rPr>
          <w:rFonts w:ascii="Arial" w:hAnsi="Arial" w:cs="Arial"/>
          <w:bCs/>
          <w:color w:val="000000"/>
        </w:rPr>
        <w:t xml:space="preserve"> муниципального района Костромской области (далее – администрация) профилактики нарушений требований </w:t>
      </w:r>
      <w:r>
        <w:rPr>
          <w:rStyle w:val="a7"/>
          <w:rFonts w:ascii="Arial" w:hAnsi="Arial" w:cs="Arial"/>
          <w:b w:val="0"/>
          <w:bCs w:val="0"/>
          <w:color w:val="000000"/>
        </w:rPr>
        <w:t>в сфере благоустройства,</w:t>
      </w:r>
      <w:r>
        <w:rPr>
          <w:rFonts w:ascii="Arial" w:hAnsi="Arial" w:cs="Arial"/>
          <w:bCs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</w:t>
      </w:r>
      <w:r w:rsidR="00A15ADE">
        <w:rPr>
          <w:rFonts w:ascii="Arial" w:hAnsi="Arial" w:cs="Arial"/>
          <w:bCs/>
          <w:color w:val="000000"/>
        </w:rPr>
        <w:t>Кадыйского</w:t>
      </w:r>
      <w:r>
        <w:rPr>
          <w:rFonts w:ascii="Arial" w:hAnsi="Arial" w:cs="Arial"/>
          <w:bCs/>
          <w:color w:val="000000"/>
        </w:rPr>
        <w:t xml:space="preserve"> муниципального района, муниципальными нормативно-правовыми актами </w:t>
      </w:r>
      <w:r w:rsidR="00733C89">
        <w:rPr>
          <w:rFonts w:ascii="Arial" w:hAnsi="Arial" w:cs="Arial"/>
          <w:bCs/>
          <w:color w:val="000000"/>
        </w:rPr>
        <w:t>Завражного</w:t>
      </w:r>
      <w:r>
        <w:rPr>
          <w:rFonts w:ascii="Arial" w:hAnsi="Arial" w:cs="Arial"/>
          <w:bCs/>
          <w:color w:val="000000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>
        <w:rPr>
          <w:rStyle w:val="a7"/>
          <w:rFonts w:ascii="Arial" w:hAnsi="Arial" w:cs="Arial"/>
          <w:b w:val="0"/>
          <w:bCs w:val="0"/>
          <w:color w:val="000000"/>
        </w:rPr>
        <w:t>в сфере благоустройства</w:t>
      </w:r>
      <w:r>
        <w:rPr>
          <w:rFonts w:ascii="Arial" w:hAnsi="Arial" w:cs="Arial"/>
          <w:bCs/>
          <w:color w:val="000000"/>
        </w:rPr>
        <w:t xml:space="preserve"> и снижения рисков причинения ущерба охраняемым законом ценностям.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</w:t>
      </w:r>
      <w:r w:rsidR="00D47AFD">
        <w:rPr>
          <w:rFonts w:ascii="Arial" w:hAnsi="Arial" w:cs="Arial"/>
          <w:b/>
          <w:bCs/>
          <w:color w:val="000000"/>
        </w:rPr>
        <w:t xml:space="preserve">аздел 2. </w:t>
      </w:r>
      <w:r>
        <w:rPr>
          <w:rFonts w:ascii="Arial" w:hAnsi="Arial" w:cs="Arial"/>
          <w:b/>
          <w:bCs/>
          <w:color w:val="000000"/>
        </w:rPr>
        <w:t>Цели про</w:t>
      </w:r>
      <w:r w:rsidR="00D47AFD">
        <w:rPr>
          <w:rFonts w:ascii="Arial" w:hAnsi="Arial" w:cs="Arial"/>
          <w:b/>
          <w:bCs/>
          <w:color w:val="000000"/>
        </w:rPr>
        <w:t>граммы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7"/>
          <w:rFonts w:ascii="Arial" w:hAnsi="Arial" w:cs="Arial"/>
          <w:b w:val="0"/>
          <w:color w:val="000000"/>
        </w:rPr>
        <w:t>в сфере благоустройства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создание мотивации к добросовестному поведению подконтрольных субъектов;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снижение уровня ущерба охраняемым законом ценностям.</w:t>
      </w:r>
    </w:p>
    <w:p w:rsidR="00B30CE6" w:rsidRDefault="00B30CE6" w:rsidP="00D47AFD">
      <w:pPr>
        <w:jc w:val="both"/>
        <w:rPr>
          <w:rFonts w:ascii="Arial" w:hAnsi="Arial" w:cs="Arial"/>
          <w:color w:val="000000"/>
        </w:rPr>
      </w:pP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</w:t>
      </w:r>
      <w:r w:rsidR="00B30CE6">
        <w:rPr>
          <w:rFonts w:ascii="Arial" w:hAnsi="Arial" w:cs="Arial"/>
          <w:b/>
          <w:bCs/>
          <w:color w:val="000000"/>
        </w:rPr>
        <w:t xml:space="preserve">Задачи программы 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выявление причин, факторов и условий, способ</w:t>
      </w:r>
      <w:r>
        <w:rPr>
          <w:rFonts w:ascii="Arial" w:hAnsi="Arial" w:cs="Arial"/>
          <w:color w:val="000000"/>
        </w:rPr>
        <w:t xml:space="preserve">ствующих нарушениям требований </w:t>
      </w:r>
      <w:r w:rsidR="00B30CE6">
        <w:rPr>
          <w:rFonts w:ascii="Arial" w:hAnsi="Arial" w:cs="Arial"/>
          <w:color w:val="000000"/>
        </w:rPr>
        <w:t xml:space="preserve">законодательства </w:t>
      </w:r>
      <w:r w:rsidR="00B30CE6">
        <w:rPr>
          <w:rStyle w:val="a7"/>
          <w:rFonts w:ascii="Arial" w:hAnsi="Arial" w:cs="Arial"/>
          <w:b w:val="0"/>
          <w:bCs w:val="0"/>
          <w:color w:val="000000"/>
        </w:rPr>
        <w:t>в сфере благоустройства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повышение правовой культуры подконтрольных субъектов</w:t>
      </w:r>
    </w:p>
    <w:p w:rsidR="00B30CE6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="00B30CE6">
        <w:rPr>
          <w:rFonts w:ascii="Arial" w:hAnsi="Arial" w:cs="Arial"/>
          <w:color w:val="000000"/>
        </w:rPr>
        <w:t>повышение прозрачности осуществляемой администрацией контрольной деятельности и формирование у всех участников контрольной деятельности единого по</w:t>
      </w:r>
      <w:r>
        <w:rPr>
          <w:rFonts w:ascii="Arial" w:hAnsi="Arial" w:cs="Arial"/>
          <w:color w:val="000000"/>
        </w:rPr>
        <w:t>нимания обязательных требований.</w:t>
      </w:r>
    </w:p>
    <w:p w:rsidR="00D47AFD" w:rsidRPr="00D47AFD" w:rsidRDefault="00D47AFD" w:rsidP="00D47AFD">
      <w:pPr>
        <w:ind w:firstLine="709"/>
        <w:rPr>
          <w:color w:val="000000"/>
        </w:rPr>
      </w:pPr>
    </w:p>
    <w:p w:rsidR="00D47AFD" w:rsidRDefault="00D47AFD" w:rsidP="00D47AFD">
      <w:pPr>
        <w:ind w:firstLine="709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</w:rPr>
        <w:t xml:space="preserve">Раздел 4. </w:t>
      </w:r>
      <w:r w:rsidR="00B30CE6">
        <w:rPr>
          <w:rFonts w:ascii="Arial" w:hAnsi="Arial" w:cs="Arial"/>
          <w:b/>
          <w:bCs/>
          <w:color w:val="000000"/>
        </w:rPr>
        <w:t>Принципы проведения профилактических мероприятий</w:t>
      </w:r>
    </w:p>
    <w:p w:rsidR="00D47AFD" w:rsidRPr="008F3864" w:rsidRDefault="00D47AFD" w:rsidP="00D47AF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B30CE6" w:rsidRDefault="00B30CE6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D47AFD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Принц</w:t>
      </w:r>
      <w:r>
        <w:rPr>
          <w:rFonts w:ascii="Arial" w:hAnsi="Arial" w:cs="Arial"/>
          <w:color w:val="000000"/>
        </w:rPr>
        <w:t xml:space="preserve">ип информационной открытости и </w:t>
      </w:r>
      <w:r w:rsidR="00B30CE6">
        <w:rPr>
          <w:rFonts w:ascii="Arial" w:hAnsi="Arial" w:cs="Arial"/>
          <w:color w:val="000000"/>
        </w:rPr>
        <w:t>доступнос</w:t>
      </w:r>
      <w:r>
        <w:rPr>
          <w:rFonts w:ascii="Arial" w:hAnsi="Arial" w:cs="Arial"/>
          <w:color w:val="000000"/>
        </w:rPr>
        <w:t>ти для подконтрольных субъектов.</w:t>
      </w:r>
    </w:p>
    <w:p w:rsidR="00B30CE6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Принцип полноты охвата профилактическими мероприятиями подконтрольных субъектов</w:t>
      </w:r>
      <w:r>
        <w:rPr>
          <w:rFonts w:ascii="Arial" w:hAnsi="Arial" w:cs="Arial"/>
          <w:color w:val="000000"/>
        </w:rPr>
        <w:t>.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D47AFD" w:rsidP="00D47AFD">
      <w:pPr>
        <w:pStyle w:val="a0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</w:t>
      </w:r>
      <w:r w:rsidR="00B30CE6">
        <w:rPr>
          <w:rFonts w:ascii="Arial" w:hAnsi="Arial" w:cs="Arial"/>
          <w:b/>
          <w:bCs/>
          <w:color w:val="000000"/>
        </w:rPr>
        <w:t xml:space="preserve"> </w:t>
      </w:r>
      <w:r w:rsidR="008F3864">
        <w:rPr>
          <w:rFonts w:ascii="Arial" w:hAnsi="Arial" w:cs="Arial"/>
          <w:b/>
          <w:bCs/>
          <w:color w:val="000000"/>
        </w:rPr>
        <w:t>Мероприятия программы</w:t>
      </w: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860"/>
        <w:gridCol w:w="6539"/>
        <w:gridCol w:w="2757"/>
      </w:tblGrid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Наименование мероприятия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Ответственный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исполнитель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</w:t>
            </w:r>
            <w:r w:rsidR="00D47AFD">
              <w:rPr>
                <w:color w:val="000000"/>
                <w:sz w:val="24"/>
                <w:szCs w:val="24"/>
              </w:rPr>
              <w:t xml:space="preserve">фициальном сайте администрации </w:t>
            </w:r>
            <w:r>
              <w:rPr>
                <w:color w:val="000000"/>
                <w:sz w:val="24"/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 xml:space="preserve">установленные действующим законодательством </w:t>
            </w:r>
            <w:r>
              <w:rPr>
                <w:rStyle w:val="a7"/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в сфере благоустройства</w:t>
            </w:r>
            <w:r>
              <w:rPr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</w:t>
            </w:r>
            <w:r w:rsidR="00D47AF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</w:t>
            </w:r>
            <w:r w:rsidR="00D47AFD">
              <w:rPr>
                <w:rFonts w:ascii="Arial" w:hAnsi="Arial" w:cs="Arial"/>
                <w:bCs/>
                <w:color w:val="000000"/>
              </w:rPr>
              <w:t xml:space="preserve">рганы </w:t>
            </w:r>
            <w:r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704E9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в сфере благоустройства, </w:t>
            </w:r>
            <w:r>
              <w:rPr>
                <w:rFonts w:ascii="Arial" w:hAnsi="Arial" w:cs="Arial"/>
                <w:bCs/>
                <w:color w:val="000000"/>
              </w:rPr>
              <w:t xml:space="preserve">в том числе посредством </w:t>
            </w:r>
            <w:r>
              <w:rPr>
                <w:rFonts w:ascii="Arial" w:hAnsi="Arial" w:cs="Arial"/>
                <w:color w:val="000000"/>
              </w:rPr>
              <w:t xml:space="preserve">опубликования </w:t>
            </w:r>
            <w:r>
              <w:rPr>
                <w:rFonts w:ascii="Arial" w:hAnsi="Arial" w:cs="Arial"/>
                <w:bCs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 xml:space="preserve">информационном </w:t>
            </w:r>
            <w:r w:rsidR="00704E9E">
              <w:rPr>
                <w:rFonts w:ascii="Arial" w:hAnsi="Arial" w:cs="Arial"/>
                <w:color w:val="000000"/>
              </w:rPr>
              <w:t>бюллетене</w:t>
            </w:r>
            <w:r>
              <w:rPr>
                <w:rFonts w:ascii="Arial" w:hAnsi="Arial" w:cs="Arial"/>
                <w:color w:val="000000"/>
              </w:rPr>
              <w:t xml:space="preserve"> 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 xml:space="preserve">» и </w:t>
            </w:r>
            <w:r>
              <w:rPr>
                <w:rFonts w:ascii="Arial" w:hAnsi="Arial" w:cs="Arial"/>
                <w:bCs/>
                <w:color w:val="000000"/>
              </w:rPr>
              <w:t xml:space="preserve">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  <w:color w:val="000000"/>
              </w:rPr>
              <w:t>Завражного</w:t>
            </w:r>
            <w:r w:rsidR="00A15AD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</w:t>
            </w:r>
            <w:r w:rsidR="008F3864">
              <w:rPr>
                <w:rFonts w:ascii="Arial" w:hAnsi="Arial" w:cs="Arial"/>
                <w:color w:val="000000"/>
              </w:rPr>
              <w:t>ммуникационной сети «Интернет» руководств</w:t>
            </w:r>
            <w:r>
              <w:rPr>
                <w:rFonts w:ascii="Arial" w:hAnsi="Arial" w:cs="Arial"/>
                <w:color w:val="000000"/>
              </w:rPr>
              <w:t xml:space="preserve"> по соблюдению</w:t>
            </w:r>
            <w:r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D47AFD" w:rsidP="00D47AFD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704E9E">
            <w:pPr>
              <w:pStyle w:val="a0"/>
              <w:spacing w:after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>установленные действующим законодательством в сфере благоустройства</w:t>
            </w:r>
            <w:r w:rsidR="008F3864">
              <w:rPr>
                <w:rFonts w:ascii="Arial" w:hAnsi="Arial" w:cs="Arial"/>
                <w:bCs/>
                <w:color w:val="000000"/>
              </w:rPr>
              <w:t xml:space="preserve">, внесенных изменениях </w:t>
            </w:r>
            <w:r>
              <w:rPr>
                <w:rFonts w:ascii="Arial" w:hAnsi="Arial" w:cs="Arial"/>
                <w:bCs/>
                <w:color w:val="000000"/>
              </w:rPr>
              <w:t xml:space="preserve"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>
              <w:rPr>
                <w:rFonts w:ascii="Arial" w:hAnsi="Arial" w:cs="Arial"/>
                <w:color w:val="000000"/>
              </w:rPr>
              <w:t xml:space="preserve">информационном </w:t>
            </w:r>
            <w:r w:rsidR="00704E9E">
              <w:rPr>
                <w:rFonts w:ascii="Arial" w:hAnsi="Arial" w:cs="Arial"/>
                <w:color w:val="000000"/>
              </w:rPr>
              <w:t>бюллетене</w:t>
            </w:r>
            <w:r>
              <w:rPr>
                <w:rFonts w:ascii="Arial" w:hAnsi="Arial" w:cs="Arial"/>
                <w:color w:val="000000"/>
              </w:rPr>
              <w:t xml:space="preserve"> 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  <w:color w:val="000000"/>
              </w:rPr>
              <w:t>Завражного</w:t>
            </w:r>
            <w:r w:rsidR="00A15AD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8F3864" w:rsidP="00D47AFD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 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A15ADE">
            <w:pPr>
              <w:pStyle w:val="ConsPlusNormal"/>
              <w:ind w:firstLine="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rStyle w:val="a7"/>
                <w:b w:val="0"/>
                <w:bCs w:val="0"/>
                <w:color w:val="000000"/>
                <w:spacing w:val="-4"/>
                <w:sz w:val="24"/>
                <w:szCs w:val="24"/>
              </w:rPr>
              <w:t>за соблюдением Правил благоустройства территории</w:t>
            </w:r>
            <w:r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3C89">
              <w:rPr>
                <w:bCs/>
                <w:color w:val="000000"/>
                <w:sz w:val="24"/>
                <w:szCs w:val="24"/>
              </w:rPr>
              <w:t>Завражного</w:t>
            </w:r>
            <w:proofErr w:type="spellEnd"/>
            <w:r w:rsidR="00A15ADE">
              <w:rPr>
                <w:bCs/>
                <w:color w:val="000000"/>
              </w:rPr>
              <w:t xml:space="preserve"> </w:t>
            </w:r>
            <w:r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A15ADE"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>Кадыйского</w:t>
            </w:r>
            <w:proofErr w:type="spellEnd"/>
            <w:r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 xml:space="preserve"> муниципального района Костромской области</w:t>
            </w:r>
            <w:r>
              <w:rPr>
                <w:bCs/>
                <w:color w:val="000000"/>
                <w:sz w:val="24"/>
                <w:szCs w:val="24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8F3864" w:rsidP="00D47AFD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>(должностные лица), уполномоченные на осуществление данного вида муниципального контроля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предостережений о недопустимости нарушения обязательных требований</w:t>
            </w:r>
            <w:r w:rsidR="008F3864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в сфере благоустройства </w:t>
            </w:r>
            <w:r>
              <w:rPr>
                <w:rFonts w:ascii="Arial" w:hAnsi="Arial" w:cs="Arial"/>
                <w:color w:val="000000"/>
              </w:rPr>
              <w:t xml:space="preserve">в случаях, установленных </w:t>
            </w:r>
            <w:proofErr w:type="spellStart"/>
            <w:r w:rsidR="008F3864">
              <w:rPr>
                <w:rFonts w:ascii="Arial" w:hAnsi="Arial" w:cs="Arial"/>
                <w:color w:val="000000"/>
              </w:rPr>
              <w:t>чч</w:t>
            </w:r>
            <w:proofErr w:type="spellEnd"/>
            <w:r w:rsidR="008F3864">
              <w:rPr>
                <w:rFonts w:ascii="Arial" w:hAnsi="Arial" w:cs="Arial"/>
                <w:color w:val="000000"/>
              </w:rPr>
              <w:t xml:space="preserve">. 5-7 </w:t>
            </w:r>
            <w:r>
              <w:rPr>
                <w:rFonts w:ascii="Arial" w:hAnsi="Arial" w:cs="Arial"/>
                <w:color w:val="000000"/>
              </w:rPr>
              <w:t xml:space="preserve">ст. </w:t>
            </w:r>
            <w:r>
              <w:rPr>
                <w:rFonts w:ascii="Arial" w:hAnsi="Arial" w:cs="Arial"/>
                <w:color w:val="000000"/>
              </w:rPr>
              <w:lastRenderedPageBreak/>
              <w:t>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</w:t>
            </w:r>
            <w:r w:rsidR="008F3864">
              <w:rPr>
                <w:rFonts w:ascii="Arial" w:hAnsi="Arial" w:cs="Arial"/>
                <w:color w:val="000000"/>
              </w:rPr>
              <w:t>ора) и муниципального контроля"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8F3864" w:rsidP="00D47AFD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</w:t>
            </w:r>
            <w:r w:rsidR="00B30CE6">
              <w:rPr>
                <w:rFonts w:ascii="Arial" w:hAnsi="Arial" w:cs="Arial"/>
                <w:bCs/>
                <w:color w:val="000000"/>
              </w:rPr>
              <w:lastRenderedPageBreak/>
              <w:t xml:space="preserve">данного вида муниципального контроля </w:t>
            </w:r>
          </w:p>
        </w:tc>
      </w:tr>
    </w:tbl>
    <w:p w:rsidR="00B30CE6" w:rsidRDefault="00B30CE6" w:rsidP="008F3864">
      <w:pPr>
        <w:pStyle w:val="a0"/>
        <w:spacing w:after="0"/>
        <w:rPr>
          <w:rFonts w:ascii="Arial" w:hAnsi="Arial" w:cs="Arial"/>
          <w:b/>
          <w:bCs/>
          <w:color w:val="000000"/>
        </w:rPr>
      </w:pPr>
    </w:p>
    <w:p w:rsidR="00B30CE6" w:rsidRDefault="00B30CE6" w:rsidP="008F3864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</w:t>
      </w:r>
      <w:r w:rsidR="008F3864">
        <w:rPr>
          <w:rFonts w:ascii="Arial" w:hAnsi="Arial" w:cs="Arial"/>
          <w:b/>
          <w:bCs/>
          <w:color w:val="000000"/>
        </w:rPr>
        <w:t>л 6.  Срок реализации программы</w:t>
      </w:r>
    </w:p>
    <w:p w:rsidR="008F3864" w:rsidRDefault="008F3864" w:rsidP="008F386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8163E" w:rsidP="00704E9E">
      <w:pPr>
        <w:pStyle w:val="a0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Срок реализации программы - 2022</w:t>
      </w:r>
      <w:r w:rsidR="00B30CE6">
        <w:rPr>
          <w:rFonts w:ascii="Arial" w:hAnsi="Arial" w:cs="Arial"/>
          <w:bCs/>
          <w:color w:val="000000"/>
        </w:rPr>
        <w:t xml:space="preserve"> год.</w:t>
      </w:r>
    </w:p>
    <w:p w:rsidR="00A15ADE" w:rsidRPr="00A15ADE" w:rsidRDefault="00A15ADE" w:rsidP="00A15ADE">
      <w:pPr>
        <w:pStyle w:val="a0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Утверждена </w:t>
      </w:r>
    </w:p>
    <w:p w:rsidR="00A15ADE" w:rsidRPr="00A15ADE" w:rsidRDefault="00A15ADE" w:rsidP="00A15ADE">
      <w:pPr>
        <w:pStyle w:val="a0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A15ADE" w:rsidRPr="00A15ADE" w:rsidRDefault="00733C89" w:rsidP="00A15ADE">
      <w:pPr>
        <w:pStyle w:val="a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Завражного</w:t>
      </w:r>
      <w:r w:rsidR="00A15ADE" w:rsidRPr="00A15ADE">
        <w:rPr>
          <w:rFonts w:ascii="Arial" w:hAnsi="Arial" w:cs="Arial"/>
          <w:color w:val="000000"/>
        </w:rPr>
        <w:t xml:space="preserve"> сельского поселения </w:t>
      </w:r>
    </w:p>
    <w:p w:rsidR="00A15ADE" w:rsidRPr="00A15ADE" w:rsidRDefault="00A15ADE" w:rsidP="00A15ADE">
      <w:pPr>
        <w:pStyle w:val="a0"/>
        <w:jc w:val="right"/>
        <w:rPr>
          <w:rFonts w:ascii="Roboto" w:hAnsi="Roboto" w:cs="Roboto"/>
          <w:color w:val="000000"/>
        </w:rPr>
      </w:pPr>
      <w:r w:rsidRPr="00A15ADE">
        <w:rPr>
          <w:rFonts w:ascii="Arial" w:hAnsi="Arial" w:cs="Arial"/>
          <w:color w:val="000000"/>
        </w:rPr>
        <w:t xml:space="preserve">от </w:t>
      </w:r>
      <w:r w:rsidR="00B8163E">
        <w:rPr>
          <w:rFonts w:ascii="Arial" w:hAnsi="Arial" w:cs="Arial"/>
          <w:color w:val="000000"/>
        </w:rPr>
        <w:t>27.01.2022</w:t>
      </w:r>
      <w:r w:rsidR="004C2BFF" w:rsidRPr="001B5B2B">
        <w:rPr>
          <w:rFonts w:ascii="Arial" w:hAnsi="Arial" w:cs="Arial"/>
          <w:color w:val="000000"/>
        </w:rPr>
        <w:t xml:space="preserve"> г. № </w:t>
      </w:r>
      <w:r w:rsidR="00C90740">
        <w:rPr>
          <w:rFonts w:ascii="Arial" w:hAnsi="Arial" w:cs="Arial"/>
          <w:color w:val="000000"/>
        </w:rPr>
        <w:t>2</w:t>
      </w: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0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8F3864">
      <w:pPr>
        <w:pStyle w:val="a0"/>
        <w:rPr>
          <w:rFonts w:ascii="Arial" w:hAnsi="Arial" w:cs="Arial"/>
          <w:b/>
          <w:bCs/>
          <w:color w:val="000000"/>
        </w:rPr>
      </w:pPr>
    </w:p>
    <w:p w:rsidR="008F3864" w:rsidRDefault="008F3864" w:rsidP="008F3864">
      <w:pPr>
        <w:pStyle w:val="a0"/>
        <w:rPr>
          <w:rFonts w:ascii="Arial" w:hAnsi="Arial" w:cs="Arial"/>
          <w:b/>
          <w:bCs/>
          <w:color w:val="000000"/>
        </w:rPr>
      </w:pPr>
    </w:p>
    <w:p w:rsidR="008F3864" w:rsidRDefault="008F3864" w:rsidP="008F3864">
      <w:pPr>
        <w:pStyle w:val="a0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8F3864" w:rsidRDefault="008F3864" w:rsidP="008F3864">
      <w:pPr>
        <w:pStyle w:val="a0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30CE6" w:rsidRDefault="008F3864" w:rsidP="002A4830">
      <w:pPr>
        <w:pStyle w:val="a0"/>
        <w:spacing w:after="150"/>
        <w:jc w:val="center"/>
        <w:rPr>
          <w:rStyle w:val="a7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Программа</w:t>
      </w:r>
    </w:p>
    <w:p w:rsidR="00B30CE6" w:rsidRDefault="00B30CE6" w:rsidP="002A4830">
      <w:pPr>
        <w:jc w:val="center"/>
        <w:rPr>
          <w:rFonts w:ascii="Roboto" w:hAnsi="Roboto" w:cs="Roboto"/>
          <w:color w:val="000000"/>
          <w:sz w:val="27"/>
        </w:rPr>
      </w:pPr>
      <w:r>
        <w:rPr>
          <w:rStyle w:val="a7"/>
          <w:rFonts w:ascii="Arial" w:hAnsi="Arial" w:cs="Arial"/>
          <w:color w:val="000000"/>
          <w:sz w:val="40"/>
          <w:szCs w:val="40"/>
        </w:rPr>
        <w:t xml:space="preserve">профилактики нарушений юридическими лицами, индивидуальными предпринимателями и </w:t>
      </w:r>
      <w:r>
        <w:rPr>
          <w:rFonts w:ascii="Arial" w:hAnsi="Arial" w:cs="Arial"/>
          <w:b/>
          <w:bCs/>
          <w:color w:val="000000"/>
          <w:sz w:val="40"/>
          <w:szCs w:val="40"/>
        </w:rPr>
        <w:t>гражданами обяз</w:t>
      </w:r>
      <w:r w:rsidR="008F3864">
        <w:rPr>
          <w:rFonts w:ascii="Arial" w:hAnsi="Arial" w:cs="Arial"/>
          <w:b/>
          <w:bCs/>
          <w:color w:val="000000"/>
          <w:sz w:val="40"/>
          <w:szCs w:val="40"/>
        </w:rPr>
        <w:t xml:space="preserve">ательных </w:t>
      </w:r>
      <w:r>
        <w:rPr>
          <w:rFonts w:ascii="Arial" w:hAnsi="Arial" w:cs="Arial"/>
          <w:b/>
          <w:bCs/>
          <w:color w:val="000000"/>
          <w:sz w:val="40"/>
          <w:szCs w:val="40"/>
        </w:rPr>
        <w:t>требований</w:t>
      </w:r>
      <w:r w:rsidR="008F3864">
        <w:rPr>
          <w:rFonts w:ascii="Arial" w:hAnsi="Arial" w:cs="Arial"/>
          <w:b/>
          <w:bCs/>
          <w:color w:val="000000"/>
          <w:sz w:val="40"/>
          <w:szCs w:val="40"/>
        </w:rPr>
        <w:t>,</w:t>
      </w:r>
      <w:r>
        <w:rPr>
          <w:rStyle w:val="a7"/>
          <w:rFonts w:ascii="Arial" w:hAnsi="Arial" w:cs="Arial"/>
          <w:color w:val="000000"/>
          <w:sz w:val="40"/>
          <w:szCs w:val="40"/>
        </w:rPr>
        <w:t xml:space="preserve"> установленных действующим законодательством в отношении муниципального жилищного фонда </w:t>
      </w: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8F3864" w:rsidRDefault="008F3864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0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8F3864">
      <w:pPr>
        <w:pStyle w:val="a0"/>
        <w:spacing w:after="150"/>
        <w:ind w:firstLine="70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B30CE6" w:rsidRDefault="00B30CE6" w:rsidP="008F3864">
      <w:pPr>
        <w:pStyle w:val="a0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733C89">
        <w:rPr>
          <w:rFonts w:ascii="Arial" w:hAnsi="Arial" w:cs="Arial"/>
          <w:bCs/>
          <w:color w:val="000000"/>
        </w:rPr>
        <w:t>Завражного</w:t>
      </w:r>
      <w:proofErr w:type="spellEnd"/>
      <w:r w:rsidR="00A15AD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сельского поселения </w:t>
      </w:r>
      <w:proofErr w:type="spellStart"/>
      <w:r w:rsidR="00A15ADE">
        <w:rPr>
          <w:rFonts w:ascii="Arial" w:hAnsi="Arial" w:cs="Arial"/>
          <w:bCs/>
          <w:color w:val="000000"/>
        </w:rPr>
        <w:t>Кадыйского</w:t>
      </w:r>
      <w:proofErr w:type="spellEnd"/>
      <w:r>
        <w:rPr>
          <w:rFonts w:ascii="Arial" w:hAnsi="Arial" w:cs="Arial"/>
          <w:bCs/>
          <w:color w:val="000000"/>
        </w:rPr>
        <w:t xml:space="preserve"> муниципального района Костромской области (далее – администрация) профилактики нарушений требований </w:t>
      </w:r>
      <w:r>
        <w:rPr>
          <w:rStyle w:val="a7"/>
          <w:rFonts w:ascii="Arial" w:hAnsi="Arial" w:cs="Arial"/>
          <w:b w:val="0"/>
          <w:bCs w:val="0"/>
          <w:color w:val="000000"/>
        </w:rPr>
        <w:t>в отношении муниципального жилищного фонда,</w:t>
      </w:r>
      <w:r>
        <w:rPr>
          <w:rFonts w:ascii="Arial" w:hAnsi="Arial" w:cs="Arial"/>
          <w:bCs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</w:t>
      </w:r>
      <w:r w:rsidR="00A15ADE">
        <w:rPr>
          <w:rFonts w:ascii="Arial" w:hAnsi="Arial" w:cs="Arial"/>
          <w:bCs/>
          <w:color w:val="000000"/>
        </w:rPr>
        <w:t>Кадыйского</w:t>
      </w:r>
      <w:r>
        <w:rPr>
          <w:rFonts w:ascii="Arial" w:hAnsi="Arial" w:cs="Arial"/>
          <w:bCs/>
          <w:color w:val="000000"/>
        </w:rPr>
        <w:t xml:space="preserve"> муниципального района, муниципальными нормативно-правовыми актами </w:t>
      </w:r>
      <w:r w:rsidR="00733C89">
        <w:rPr>
          <w:rFonts w:ascii="Arial" w:hAnsi="Arial" w:cs="Arial"/>
          <w:bCs/>
          <w:color w:val="000000"/>
        </w:rPr>
        <w:t>Завражного</w:t>
      </w:r>
      <w:r w:rsidR="00A15AD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>
        <w:rPr>
          <w:rStyle w:val="a7"/>
          <w:rFonts w:ascii="Arial" w:hAnsi="Arial" w:cs="Arial"/>
          <w:b w:val="0"/>
          <w:bCs w:val="0"/>
          <w:color w:val="000000"/>
        </w:rPr>
        <w:t xml:space="preserve">в отношении муниципального жилищного фонда </w:t>
      </w:r>
      <w:r>
        <w:rPr>
          <w:rFonts w:ascii="Arial" w:hAnsi="Arial" w:cs="Arial"/>
          <w:bCs/>
          <w:color w:val="000000"/>
        </w:rPr>
        <w:t>и снижения рисков причинения ущерба охраняемым законом ценностям.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</w:t>
      </w:r>
      <w:r w:rsidR="008F3864">
        <w:rPr>
          <w:rFonts w:ascii="Arial" w:hAnsi="Arial" w:cs="Arial"/>
          <w:b/>
          <w:bCs/>
          <w:color w:val="000000"/>
        </w:rPr>
        <w:t>аздел 2. Цели программы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7"/>
          <w:rFonts w:ascii="Arial" w:hAnsi="Arial" w:cs="Arial"/>
          <w:b w:val="0"/>
          <w:bCs w:val="0"/>
          <w:color w:val="000000"/>
        </w:rPr>
        <w:t>в отношении муниципального жилищного фонда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30CE6" w:rsidRDefault="008F3864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создание мотивации к добросовестному поведению подконтрольных субъектов;</w:t>
      </w:r>
    </w:p>
    <w:p w:rsidR="00B30CE6" w:rsidRDefault="008F3864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снижение уровня ущерба охраняемым законом ценностям.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8F3864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</w:t>
      </w:r>
      <w:r w:rsidR="00B30CE6">
        <w:rPr>
          <w:rFonts w:ascii="Arial" w:hAnsi="Arial" w:cs="Arial"/>
          <w:b/>
          <w:bCs/>
          <w:color w:val="000000"/>
        </w:rPr>
        <w:t>Задачи программы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выявление причин, факторов и условий, способ</w:t>
      </w:r>
      <w:r w:rsidR="008F3864">
        <w:rPr>
          <w:rFonts w:ascii="Arial" w:hAnsi="Arial" w:cs="Arial"/>
          <w:color w:val="000000"/>
        </w:rPr>
        <w:t xml:space="preserve">ствующих нарушениям требований </w:t>
      </w:r>
      <w:r>
        <w:rPr>
          <w:rFonts w:ascii="Arial" w:hAnsi="Arial" w:cs="Arial"/>
          <w:color w:val="000000"/>
        </w:rPr>
        <w:t xml:space="preserve">законодательства </w:t>
      </w:r>
      <w:r>
        <w:rPr>
          <w:rStyle w:val="a7"/>
          <w:rFonts w:ascii="Arial" w:hAnsi="Arial" w:cs="Arial"/>
          <w:b w:val="0"/>
          <w:bCs w:val="0"/>
          <w:color w:val="000000"/>
        </w:rPr>
        <w:t>в отношении муниципального жилищного фонда</w:t>
      </w:r>
      <w:r w:rsidR="008F3864">
        <w:rPr>
          <w:rStyle w:val="a7"/>
          <w:rFonts w:ascii="Arial" w:hAnsi="Arial" w:cs="Arial"/>
          <w:b w:val="0"/>
          <w:bCs w:val="0"/>
          <w:color w:val="000000"/>
        </w:rPr>
        <w:t>;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повышение правовой культуры подконтрольных субъектов.</w:t>
      </w:r>
    </w:p>
    <w:p w:rsidR="00704E9E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704E9E" w:rsidRDefault="00704E9E" w:rsidP="008F3864">
      <w:pPr>
        <w:ind w:firstLine="709"/>
        <w:rPr>
          <w:rFonts w:ascii="Arial" w:hAnsi="Arial" w:cs="Arial"/>
          <w:color w:val="000000"/>
        </w:rPr>
      </w:pPr>
    </w:p>
    <w:p w:rsidR="00B30CE6" w:rsidRDefault="001D0FB2" w:rsidP="008F3864">
      <w:pPr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Раздел 4. </w:t>
      </w:r>
      <w:r w:rsidR="00B30CE6">
        <w:rPr>
          <w:rFonts w:ascii="Arial" w:hAnsi="Arial" w:cs="Arial"/>
          <w:b/>
          <w:bCs/>
          <w:color w:val="000000"/>
        </w:rPr>
        <w:t>Принципы проведения профилактических мероприятий</w:t>
      </w:r>
    </w:p>
    <w:p w:rsidR="001D0FB2" w:rsidRDefault="001D0FB2" w:rsidP="008F3864">
      <w:pPr>
        <w:ind w:firstLine="709"/>
        <w:rPr>
          <w:rFonts w:ascii="Arial" w:hAnsi="Arial" w:cs="Arial"/>
          <w:color w:val="000000"/>
        </w:rPr>
      </w:pPr>
    </w:p>
    <w:p w:rsidR="00B30CE6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1D0FB2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Принц</w:t>
      </w:r>
      <w:r w:rsidR="001D0FB2">
        <w:rPr>
          <w:rFonts w:ascii="Arial" w:hAnsi="Arial" w:cs="Arial"/>
          <w:color w:val="000000"/>
        </w:rPr>
        <w:t xml:space="preserve">ип информационной открытости и </w:t>
      </w:r>
      <w:r>
        <w:rPr>
          <w:rFonts w:ascii="Arial" w:hAnsi="Arial" w:cs="Arial"/>
          <w:color w:val="000000"/>
        </w:rPr>
        <w:t>доступнос</w:t>
      </w:r>
      <w:r w:rsidR="001D0FB2">
        <w:rPr>
          <w:rFonts w:ascii="Arial" w:hAnsi="Arial" w:cs="Arial"/>
          <w:color w:val="000000"/>
        </w:rPr>
        <w:t>ти для подконтрольных субъектов.</w:t>
      </w:r>
    </w:p>
    <w:p w:rsidR="00B30CE6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Принцип полноты охвата профил</w:t>
      </w:r>
      <w:r w:rsidR="001D0FB2">
        <w:rPr>
          <w:rFonts w:ascii="Arial" w:hAnsi="Arial" w:cs="Arial"/>
          <w:color w:val="000000"/>
        </w:rPr>
        <w:t xml:space="preserve">актическими мероприятиями </w:t>
      </w:r>
      <w:r>
        <w:rPr>
          <w:rFonts w:ascii="Arial" w:hAnsi="Arial" w:cs="Arial"/>
          <w:color w:val="000000"/>
        </w:rPr>
        <w:t>подконтрольных субъектов</w:t>
      </w:r>
      <w:r w:rsidR="001D0FB2">
        <w:rPr>
          <w:rFonts w:ascii="Arial" w:hAnsi="Arial" w:cs="Arial"/>
          <w:color w:val="000000"/>
        </w:rPr>
        <w:t>.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1D0FB2" w:rsidP="008F3864">
      <w:pPr>
        <w:pStyle w:val="a0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Раздел 5. Мероприятия программы</w:t>
      </w: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860"/>
        <w:gridCol w:w="6606"/>
        <w:gridCol w:w="2673"/>
      </w:tblGrid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Pr="00704E9E" w:rsidRDefault="00B30CE6" w:rsidP="001D0F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04E9E">
              <w:rPr>
                <w:sz w:val="24"/>
                <w:szCs w:val="24"/>
              </w:rPr>
              <w:t xml:space="preserve">Размещение на </w:t>
            </w:r>
            <w:r w:rsidR="001D0FB2" w:rsidRPr="00704E9E">
              <w:rPr>
                <w:sz w:val="24"/>
                <w:szCs w:val="24"/>
              </w:rPr>
              <w:t>официальном сайте администрации</w:t>
            </w:r>
            <w:r w:rsidRPr="00704E9E">
              <w:rPr>
                <w:sz w:val="24"/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</w:t>
            </w:r>
            <w:r w:rsidRPr="00704E9E">
              <w:rPr>
                <w:rStyle w:val="a7"/>
                <w:b w:val="0"/>
                <w:bCs w:val="0"/>
                <w:sz w:val="24"/>
                <w:szCs w:val="24"/>
              </w:rPr>
              <w:t xml:space="preserve">установленные действующим законодательством </w:t>
            </w:r>
            <w:r w:rsidRPr="00704E9E">
              <w:rPr>
                <w:rStyle w:val="a7"/>
                <w:rFonts w:eastAsia="Times New Roman"/>
                <w:b w:val="0"/>
                <w:bCs w:val="0"/>
                <w:sz w:val="24"/>
                <w:szCs w:val="24"/>
              </w:rPr>
              <w:t>в отношении муниципального жилищного фонда,</w:t>
            </w:r>
            <w:r w:rsidRPr="00704E9E">
              <w:rPr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текстов</w:t>
            </w:r>
            <w:r w:rsidR="001D0FB2" w:rsidRPr="00704E9E">
              <w:rPr>
                <w:sz w:val="24"/>
                <w:szCs w:val="24"/>
              </w:rPr>
              <w:t>,</w:t>
            </w:r>
            <w:r w:rsidRPr="00704E9E">
              <w:rPr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Pr="00704E9E" w:rsidRDefault="00B30CE6" w:rsidP="00704E9E">
            <w:pPr>
              <w:jc w:val="both"/>
              <w:rPr>
                <w:rFonts w:ascii="Arial" w:hAnsi="Arial" w:cs="Arial"/>
              </w:rPr>
            </w:pPr>
            <w:r w:rsidRPr="00704E9E">
              <w:rPr>
                <w:rFonts w:ascii="Arial" w:hAnsi="Arial" w:cs="Arial"/>
                <w:bCs/>
              </w:rPr>
              <w:t>Осуществление информирование граждан,</w:t>
            </w:r>
            <w:r w:rsidR="001D0FB2" w:rsidRPr="00704E9E">
              <w:rPr>
                <w:rFonts w:ascii="Arial" w:hAnsi="Arial" w:cs="Arial"/>
                <w:bCs/>
              </w:rPr>
              <w:t xml:space="preserve"> </w:t>
            </w:r>
            <w:r w:rsidRPr="00704E9E">
              <w:rPr>
                <w:rFonts w:ascii="Arial" w:hAnsi="Arial" w:cs="Arial"/>
                <w:bCs/>
              </w:rPr>
              <w:t xml:space="preserve">юридических лиц, индивидуальных предпринимателей по вопросам соблюдения обязательных требований, </w:t>
            </w:r>
            <w:r w:rsidRPr="00704E9E">
              <w:rPr>
                <w:rStyle w:val="a7"/>
                <w:rFonts w:ascii="Arial" w:hAnsi="Arial" w:cs="Arial"/>
                <w:b w:val="0"/>
                <w:bCs w:val="0"/>
              </w:rPr>
              <w:t xml:space="preserve">установленных действующим законодательством в отношении муниципального жилищного фонда, </w:t>
            </w:r>
            <w:r w:rsidRPr="00704E9E">
              <w:rPr>
                <w:rFonts w:ascii="Arial" w:hAnsi="Arial" w:cs="Arial"/>
                <w:bCs/>
              </w:rPr>
              <w:t xml:space="preserve">в том числе посредством </w:t>
            </w:r>
            <w:r w:rsidRPr="00704E9E">
              <w:rPr>
                <w:rFonts w:ascii="Arial" w:hAnsi="Arial" w:cs="Arial"/>
              </w:rPr>
              <w:t xml:space="preserve">опубликования </w:t>
            </w:r>
            <w:r w:rsidRPr="00704E9E">
              <w:rPr>
                <w:rFonts w:ascii="Arial" w:hAnsi="Arial" w:cs="Arial"/>
                <w:bCs/>
              </w:rPr>
              <w:t xml:space="preserve">в </w:t>
            </w:r>
            <w:r w:rsidRPr="00704E9E">
              <w:rPr>
                <w:rFonts w:ascii="Arial" w:hAnsi="Arial" w:cs="Arial"/>
              </w:rPr>
              <w:t xml:space="preserve">информационном </w:t>
            </w:r>
            <w:r w:rsidR="007C0CE2">
              <w:rPr>
                <w:rFonts w:ascii="Arial" w:hAnsi="Arial" w:cs="Arial"/>
              </w:rPr>
              <w:t>бюллетен</w:t>
            </w:r>
            <w:r w:rsidR="00704E9E">
              <w:rPr>
                <w:rFonts w:ascii="Arial" w:hAnsi="Arial" w:cs="Arial"/>
              </w:rPr>
              <w:t>е</w:t>
            </w:r>
            <w:r w:rsidR="007C0CE2">
              <w:rPr>
                <w:rFonts w:ascii="Arial" w:hAnsi="Arial" w:cs="Arial"/>
              </w:rPr>
              <w:t xml:space="preserve"> </w:t>
            </w:r>
            <w:r w:rsidRPr="00704E9E">
              <w:rPr>
                <w:rFonts w:ascii="Arial" w:hAnsi="Arial" w:cs="Arial"/>
              </w:rPr>
              <w:t>«</w:t>
            </w:r>
            <w:r w:rsidR="00733C89">
              <w:rPr>
                <w:rFonts w:ascii="Arial" w:hAnsi="Arial" w:cs="Arial"/>
              </w:rPr>
              <w:t>Вести Завражья</w:t>
            </w:r>
            <w:r w:rsidRPr="00704E9E">
              <w:rPr>
                <w:rFonts w:ascii="Arial" w:hAnsi="Arial" w:cs="Arial"/>
              </w:rPr>
              <w:t xml:space="preserve">» и </w:t>
            </w:r>
            <w:r w:rsidRPr="00704E9E">
              <w:rPr>
                <w:rFonts w:ascii="Arial" w:hAnsi="Arial" w:cs="Arial"/>
                <w:bCs/>
              </w:rPr>
              <w:t xml:space="preserve">размещения </w:t>
            </w:r>
            <w:r w:rsidRPr="00704E9E">
              <w:rPr>
                <w:rFonts w:ascii="Arial" w:hAnsi="Arial" w:cs="Arial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</w:rPr>
              <w:t>Завражного</w:t>
            </w:r>
            <w:r w:rsidR="00A15ADE" w:rsidRPr="00704E9E">
              <w:rPr>
                <w:rFonts w:ascii="Arial" w:hAnsi="Arial" w:cs="Arial"/>
                <w:bCs/>
              </w:rPr>
              <w:t xml:space="preserve"> </w:t>
            </w:r>
            <w:r w:rsidRPr="00704E9E">
              <w:rPr>
                <w:rFonts w:ascii="Arial" w:hAnsi="Arial" w:cs="Arial"/>
              </w:rPr>
              <w:t>сельского поселения в информационно-телекоммуникационной сети «Интернет» руководств  по соблюдению</w:t>
            </w:r>
            <w:r w:rsidRPr="00704E9E">
              <w:rPr>
                <w:rFonts w:ascii="Arial" w:hAnsi="Arial" w:cs="Arial"/>
                <w:bCs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704E9E">
            <w:pPr>
              <w:pStyle w:val="a0"/>
              <w:spacing w:after="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>установленные действующим законодательством в отношении муниципального жилищного фонда,</w:t>
            </w:r>
            <w:r>
              <w:rPr>
                <w:rFonts w:ascii="Arial" w:hAnsi="Arial" w:cs="Arial"/>
                <w:bCs/>
                <w:color w:val="000000"/>
              </w:rPr>
              <w:t xml:space="preserve">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информационном </w:t>
            </w:r>
            <w:r w:rsidR="00704E9E">
              <w:rPr>
                <w:rFonts w:ascii="Arial" w:hAnsi="Arial" w:cs="Arial"/>
                <w:color w:val="000000"/>
              </w:rPr>
              <w:t>бюллетене</w:t>
            </w:r>
            <w:r>
              <w:rPr>
                <w:rFonts w:ascii="Arial" w:hAnsi="Arial" w:cs="Arial"/>
                <w:color w:val="000000"/>
              </w:rPr>
              <w:t xml:space="preserve"> 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  <w:color w:val="000000"/>
              </w:rPr>
              <w:t>Завражного</w:t>
            </w:r>
            <w:r w:rsidR="00704E9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ConsPlusNormal"/>
              <w:ind w:firstLine="0"/>
              <w:jc w:val="both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color w:val="000000"/>
                <w:sz w:val="24"/>
                <w:szCs w:val="24"/>
              </w:rPr>
              <w:t xml:space="preserve">за использованием и сохранностью муниципального жилищного фонда, соответствием жилых помещений данного </w:t>
            </w:r>
            <w:r w:rsidR="00704E9E">
              <w:rPr>
                <w:color w:val="000000"/>
                <w:sz w:val="24"/>
                <w:szCs w:val="24"/>
              </w:rPr>
              <w:t>фонда,</w:t>
            </w:r>
            <w:r>
              <w:rPr>
                <w:color w:val="000000"/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 на территории </w:t>
            </w:r>
            <w:r w:rsidR="00733C89">
              <w:rPr>
                <w:bCs/>
                <w:color w:val="000000"/>
                <w:sz w:val="24"/>
                <w:szCs w:val="24"/>
              </w:rPr>
              <w:t>Завражного</w:t>
            </w:r>
            <w:r w:rsidR="00704E9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 xml:space="preserve">с рекомендациями в отношении мер, которые должны </w:t>
            </w:r>
            <w:r>
              <w:rPr>
                <w:color w:val="000000"/>
                <w:sz w:val="24"/>
                <w:szCs w:val="24"/>
              </w:rPr>
              <w:lastRenderedPageBreak/>
              <w:t>приниматься подконтрольными субъектами в целях недопущения таких нарушений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5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предостережений о недопустимости нарушения обязательных требований</w:t>
            </w:r>
            <w:r w:rsidR="001D0FB2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7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в отношении муниципального жилищного фонда </w:t>
            </w:r>
            <w:r>
              <w:rPr>
                <w:rFonts w:ascii="Arial" w:hAnsi="Arial" w:cs="Arial"/>
                <w:color w:val="000000"/>
              </w:rPr>
              <w:t xml:space="preserve">в случаях, установленных </w:t>
            </w:r>
            <w:proofErr w:type="spellStart"/>
            <w:r w:rsidR="001D0FB2">
              <w:rPr>
                <w:rFonts w:ascii="Arial" w:hAnsi="Arial" w:cs="Arial"/>
                <w:color w:val="000000"/>
              </w:rPr>
              <w:t>чч</w:t>
            </w:r>
            <w:proofErr w:type="spellEnd"/>
            <w:r w:rsidR="001D0FB2">
              <w:rPr>
                <w:rFonts w:ascii="Arial" w:hAnsi="Arial" w:cs="Arial"/>
                <w:color w:val="000000"/>
              </w:rPr>
              <w:t xml:space="preserve">. 5-7 </w:t>
            </w:r>
            <w:r>
              <w:rPr>
                <w:rFonts w:ascii="Arial" w:hAnsi="Arial" w:cs="Arial"/>
                <w:color w:val="000000"/>
              </w:rPr>
              <w:t>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</w:t>
            </w:r>
            <w:r w:rsidR="001D0FB2">
              <w:rPr>
                <w:rFonts w:ascii="Arial" w:hAnsi="Arial" w:cs="Arial"/>
                <w:color w:val="000000"/>
              </w:rPr>
              <w:t>ора) и муниципального контроля"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0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B30CE6" w:rsidRDefault="00B30CE6" w:rsidP="001D0FB2">
      <w:pPr>
        <w:pStyle w:val="a0"/>
        <w:rPr>
          <w:rFonts w:ascii="Arial" w:hAnsi="Arial" w:cs="Arial"/>
          <w:b/>
          <w:bCs/>
          <w:color w:val="000000"/>
        </w:rPr>
      </w:pPr>
    </w:p>
    <w:p w:rsidR="00B30CE6" w:rsidRDefault="002A4830" w:rsidP="002A4830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6. </w:t>
      </w:r>
      <w:r w:rsidR="001D0FB2">
        <w:rPr>
          <w:rFonts w:ascii="Arial" w:hAnsi="Arial" w:cs="Arial"/>
          <w:b/>
          <w:bCs/>
          <w:color w:val="000000"/>
        </w:rPr>
        <w:t>Срок реализации программы</w:t>
      </w:r>
    </w:p>
    <w:p w:rsidR="00B30CE6" w:rsidRDefault="00B30CE6" w:rsidP="002A4830">
      <w:pPr>
        <w:pStyle w:val="a0"/>
        <w:spacing w:after="150"/>
        <w:rPr>
          <w:rFonts w:ascii="Arial" w:hAnsi="Arial" w:cs="Arial"/>
          <w:color w:val="000000"/>
          <w:sz w:val="14"/>
          <w:szCs w:val="14"/>
        </w:rPr>
      </w:pPr>
    </w:p>
    <w:p w:rsidR="00B30CE6" w:rsidRDefault="00B8163E" w:rsidP="002A4830">
      <w:pPr>
        <w:pStyle w:val="a0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Срок реализации программы - 2022</w:t>
      </w:r>
      <w:r w:rsidR="00B30CE6">
        <w:rPr>
          <w:rFonts w:ascii="Arial" w:hAnsi="Arial" w:cs="Arial"/>
          <w:bCs/>
          <w:color w:val="000000"/>
        </w:rPr>
        <w:t xml:space="preserve"> год.</w:t>
      </w:r>
    </w:p>
    <w:sectPr w:rsidR="00B30CE6" w:rsidSect="00D47AFD">
      <w:pgSz w:w="11906" w:h="16838"/>
      <w:pgMar w:top="851" w:right="851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0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30"/>
    <w:rsid w:val="000558AD"/>
    <w:rsid w:val="001B5B2B"/>
    <w:rsid w:val="001D0FB2"/>
    <w:rsid w:val="002A4830"/>
    <w:rsid w:val="003639FB"/>
    <w:rsid w:val="004C2BFF"/>
    <w:rsid w:val="00704E9E"/>
    <w:rsid w:val="00733C89"/>
    <w:rsid w:val="007C0CE2"/>
    <w:rsid w:val="008F3864"/>
    <w:rsid w:val="009525B0"/>
    <w:rsid w:val="009E2F75"/>
    <w:rsid w:val="00A15ADE"/>
    <w:rsid w:val="00B0255B"/>
    <w:rsid w:val="00B26BF1"/>
    <w:rsid w:val="00B30CE6"/>
    <w:rsid w:val="00B8163E"/>
    <w:rsid w:val="00C90740"/>
    <w:rsid w:val="00D47AFD"/>
    <w:rsid w:val="00DB772D"/>
    <w:rsid w:val="00DF3FD3"/>
    <w:rsid w:val="00E052A4"/>
    <w:rsid w:val="00E8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2877F0-FC9C-48B3-B647-573C2C8B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F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next w:val="a0"/>
    <w:qFormat/>
    <w:rsid w:val="00B26BF1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rsid w:val="00B26BF1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10"/>
    <w:next w:val="a0"/>
    <w:qFormat/>
    <w:rsid w:val="00B26BF1"/>
    <w:pPr>
      <w:numPr>
        <w:ilvl w:val="2"/>
        <w:numId w:val="1"/>
      </w:numPr>
      <w:outlineLvl w:val="2"/>
    </w:pPr>
    <w:rPr>
      <w:rFonts w:ascii="Times New Roman" w:eastAsia="SimSun" w:hAnsi="Times New Roman" w:cs="Lucida Sans"/>
      <w:b/>
      <w:bCs/>
    </w:rPr>
  </w:style>
  <w:style w:type="paragraph" w:styleId="4">
    <w:name w:val="heading 4"/>
    <w:basedOn w:val="a"/>
    <w:next w:val="a"/>
    <w:qFormat/>
    <w:rsid w:val="00B26BF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10"/>
    <w:next w:val="a0"/>
    <w:qFormat/>
    <w:rsid w:val="00B26BF1"/>
    <w:pPr>
      <w:numPr>
        <w:ilvl w:val="4"/>
        <w:numId w:val="1"/>
      </w:numPr>
      <w:outlineLvl w:val="4"/>
    </w:pPr>
    <w:rPr>
      <w:rFonts w:ascii="Times New Roman" w:eastAsia="SimSun" w:hAnsi="Times New Roman" w:cs="Lucida Sans"/>
      <w:b/>
      <w:bCs/>
      <w:sz w:val="20"/>
      <w:szCs w:val="20"/>
    </w:rPr>
  </w:style>
  <w:style w:type="paragraph" w:styleId="6">
    <w:name w:val="heading 6"/>
    <w:basedOn w:val="a"/>
    <w:next w:val="a"/>
    <w:qFormat/>
    <w:rsid w:val="00B26BF1"/>
    <w:pPr>
      <w:keepNext/>
      <w:numPr>
        <w:ilvl w:val="5"/>
        <w:numId w:val="1"/>
      </w:numPr>
      <w:ind w:left="0" w:firstLine="709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26BF1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B26BF1"/>
  </w:style>
  <w:style w:type="character" w:customStyle="1" w:styleId="WW8Num1z2">
    <w:name w:val="WW8Num1z2"/>
    <w:rsid w:val="00B26BF1"/>
  </w:style>
  <w:style w:type="character" w:customStyle="1" w:styleId="WW8Num1z3">
    <w:name w:val="WW8Num1z3"/>
    <w:rsid w:val="00B26BF1"/>
  </w:style>
  <w:style w:type="character" w:customStyle="1" w:styleId="WW8Num1z4">
    <w:name w:val="WW8Num1z4"/>
    <w:rsid w:val="00B26BF1"/>
  </w:style>
  <w:style w:type="character" w:customStyle="1" w:styleId="WW8Num1z5">
    <w:name w:val="WW8Num1z5"/>
    <w:rsid w:val="00B26BF1"/>
  </w:style>
  <w:style w:type="character" w:customStyle="1" w:styleId="WW8Num1z6">
    <w:name w:val="WW8Num1z6"/>
    <w:rsid w:val="00B26BF1"/>
  </w:style>
  <w:style w:type="character" w:customStyle="1" w:styleId="WW8Num1z7">
    <w:name w:val="WW8Num1z7"/>
    <w:rsid w:val="00B26BF1"/>
  </w:style>
  <w:style w:type="character" w:customStyle="1" w:styleId="WW8Num1z8">
    <w:name w:val="WW8Num1z8"/>
    <w:rsid w:val="00B26BF1"/>
  </w:style>
  <w:style w:type="character" w:customStyle="1" w:styleId="WW8Num2z0">
    <w:name w:val="WW8Num2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B26BF1"/>
  </w:style>
  <w:style w:type="character" w:customStyle="1" w:styleId="WW8Num2z2">
    <w:name w:val="WW8Num2z2"/>
    <w:rsid w:val="00B26BF1"/>
  </w:style>
  <w:style w:type="character" w:customStyle="1" w:styleId="WW8Num2z3">
    <w:name w:val="WW8Num2z3"/>
    <w:rsid w:val="00B26BF1"/>
  </w:style>
  <w:style w:type="character" w:customStyle="1" w:styleId="WW8Num2z4">
    <w:name w:val="WW8Num2z4"/>
    <w:rsid w:val="00B26BF1"/>
  </w:style>
  <w:style w:type="character" w:customStyle="1" w:styleId="WW8Num2z5">
    <w:name w:val="WW8Num2z5"/>
    <w:rsid w:val="00B26BF1"/>
  </w:style>
  <w:style w:type="character" w:customStyle="1" w:styleId="WW8Num2z6">
    <w:name w:val="WW8Num2z6"/>
    <w:rsid w:val="00B26BF1"/>
  </w:style>
  <w:style w:type="character" w:customStyle="1" w:styleId="WW8Num2z7">
    <w:name w:val="WW8Num2z7"/>
    <w:rsid w:val="00B26BF1"/>
  </w:style>
  <w:style w:type="character" w:customStyle="1" w:styleId="WW8Num2z8">
    <w:name w:val="WW8Num2z8"/>
    <w:rsid w:val="00B26BF1"/>
  </w:style>
  <w:style w:type="character" w:customStyle="1" w:styleId="WW8Num3z0">
    <w:name w:val="WW8Num3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B26BF1"/>
  </w:style>
  <w:style w:type="character" w:customStyle="1" w:styleId="WW8Num3z2">
    <w:name w:val="WW8Num3z2"/>
    <w:rsid w:val="00B26BF1"/>
  </w:style>
  <w:style w:type="character" w:customStyle="1" w:styleId="WW8Num3z3">
    <w:name w:val="WW8Num3z3"/>
    <w:rsid w:val="00B26BF1"/>
  </w:style>
  <w:style w:type="character" w:customStyle="1" w:styleId="WW8Num3z4">
    <w:name w:val="WW8Num3z4"/>
    <w:rsid w:val="00B26BF1"/>
  </w:style>
  <w:style w:type="character" w:customStyle="1" w:styleId="WW8Num3z5">
    <w:name w:val="WW8Num3z5"/>
    <w:rsid w:val="00B26BF1"/>
  </w:style>
  <w:style w:type="character" w:customStyle="1" w:styleId="WW8Num3z6">
    <w:name w:val="WW8Num3z6"/>
    <w:rsid w:val="00B26BF1"/>
  </w:style>
  <w:style w:type="character" w:customStyle="1" w:styleId="WW8Num3z7">
    <w:name w:val="WW8Num3z7"/>
    <w:rsid w:val="00B26BF1"/>
  </w:style>
  <w:style w:type="character" w:customStyle="1" w:styleId="WW8Num3z8">
    <w:name w:val="WW8Num3z8"/>
    <w:rsid w:val="00B26BF1"/>
  </w:style>
  <w:style w:type="character" w:customStyle="1" w:styleId="WW8Num4z1">
    <w:name w:val="WW8Num4z1"/>
    <w:rsid w:val="00B26BF1"/>
  </w:style>
  <w:style w:type="character" w:customStyle="1" w:styleId="WW8Num4z2">
    <w:name w:val="WW8Num4z2"/>
    <w:rsid w:val="00B26BF1"/>
  </w:style>
  <w:style w:type="character" w:customStyle="1" w:styleId="WW8Num4z3">
    <w:name w:val="WW8Num4z3"/>
    <w:rsid w:val="00B26BF1"/>
  </w:style>
  <w:style w:type="character" w:customStyle="1" w:styleId="WW8Num4z4">
    <w:name w:val="WW8Num4z4"/>
    <w:rsid w:val="00B26BF1"/>
  </w:style>
  <w:style w:type="character" w:customStyle="1" w:styleId="WW8Num4z5">
    <w:name w:val="WW8Num4z5"/>
    <w:rsid w:val="00B26BF1"/>
  </w:style>
  <w:style w:type="character" w:customStyle="1" w:styleId="WW8Num4z6">
    <w:name w:val="WW8Num4z6"/>
    <w:rsid w:val="00B26BF1"/>
  </w:style>
  <w:style w:type="character" w:customStyle="1" w:styleId="WW8Num4z7">
    <w:name w:val="WW8Num4z7"/>
    <w:rsid w:val="00B26BF1"/>
  </w:style>
  <w:style w:type="character" w:customStyle="1" w:styleId="WW8Num4z8">
    <w:name w:val="WW8Num4z8"/>
    <w:rsid w:val="00B26BF1"/>
  </w:style>
  <w:style w:type="character" w:customStyle="1" w:styleId="WW8Num5z0">
    <w:name w:val="WW8Num5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B26BF1"/>
  </w:style>
  <w:style w:type="character" w:customStyle="1" w:styleId="WW8Num5z2">
    <w:name w:val="WW8Num5z2"/>
    <w:rsid w:val="00B26BF1"/>
  </w:style>
  <w:style w:type="character" w:customStyle="1" w:styleId="WW8Num5z3">
    <w:name w:val="WW8Num5z3"/>
    <w:rsid w:val="00B26BF1"/>
  </w:style>
  <w:style w:type="character" w:customStyle="1" w:styleId="WW8Num5z4">
    <w:name w:val="WW8Num5z4"/>
    <w:rsid w:val="00B26BF1"/>
  </w:style>
  <w:style w:type="character" w:customStyle="1" w:styleId="WW8Num5z5">
    <w:name w:val="WW8Num5z5"/>
    <w:rsid w:val="00B26BF1"/>
  </w:style>
  <w:style w:type="character" w:customStyle="1" w:styleId="WW8Num5z6">
    <w:name w:val="WW8Num5z6"/>
    <w:rsid w:val="00B26BF1"/>
  </w:style>
  <w:style w:type="character" w:customStyle="1" w:styleId="WW8Num5z7">
    <w:name w:val="WW8Num5z7"/>
    <w:rsid w:val="00B26BF1"/>
  </w:style>
  <w:style w:type="character" w:customStyle="1" w:styleId="WW8Num5z8">
    <w:name w:val="WW8Num5z8"/>
    <w:rsid w:val="00B26BF1"/>
  </w:style>
  <w:style w:type="character" w:customStyle="1" w:styleId="Absatz-Standardschriftart">
    <w:name w:val="Absatz-Standardschriftart"/>
    <w:rsid w:val="00B26BF1"/>
  </w:style>
  <w:style w:type="character" w:customStyle="1" w:styleId="WW-Absatz-Standardschriftart">
    <w:name w:val="WW-Absatz-Standardschriftart"/>
    <w:rsid w:val="00B26BF1"/>
  </w:style>
  <w:style w:type="character" w:customStyle="1" w:styleId="WW-Absatz-Standardschriftart1">
    <w:name w:val="WW-Absatz-Standardschriftart1"/>
    <w:rsid w:val="00B26BF1"/>
  </w:style>
  <w:style w:type="character" w:customStyle="1" w:styleId="WW-Absatz-Standardschriftart11">
    <w:name w:val="WW-Absatz-Standardschriftart11"/>
    <w:rsid w:val="00B26BF1"/>
  </w:style>
  <w:style w:type="character" w:customStyle="1" w:styleId="WW-Absatz-Standardschriftart111">
    <w:name w:val="WW-Absatz-Standardschriftart111"/>
    <w:rsid w:val="00B26BF1"/>
  </w:style>
  <w:style w:type="character" w:customStyle="1" w:styleId="WW-Absatz-Standardschriftart1111">
    <w:name w:val="WW-Absatz-Standardschriftart1111"/>
    <w:rsid w:val="00B26BF1"/>
  </w:style>
  <w:style w:type="character" w:customStyle="1" w:styleId="WW-Absatz-Standardschriftart11111">
    <w:name w:val="WW-Absatz-Standardschriftart11111"/>
    <w:rsid w:val="00B26BF1"/>
  </w:style>
  <w:style w:type="character" w:customStyle="1" w:styleId="WW-Absatz-Standardschriftart111111">
    <w:name w:val="WW-Absatz-Standardschriftart111111"/>
    <w:rsid w:val="00B26BF1"/>
  </w:style>
  <w:style w:type="character" w:customStyle="1" w:styleId="WW8Num20z0">
    <w:name w:val="WW8Num20z0"/>
    <w:rsid w:val="00B26BF1"/>
    <w:rPr>
      <w:sz w:val="28"/>
      <w:szCs w:val="28"/>
    </w:rPr>
  </w:style>
  <w:style w:type="character" w:customStyle="1" w:styleId="WW8Num28z0">
    <w:name w:val="WW8Num28z0"/>
    <w:rsid w:val="00B26BF1"/>
    <w:rPr>
      <w:rFonts w:ascii="Symbol" w:hAnsi="Symbol" w:cs="Symbol"/>
    </w:rPr>
  </w:style>
  <w:style w:type="character" w:customStyle="1" w:styleId="WW8Num28z1">
    <w:name w:val="WW8Num28z1"/>
    <w:rsid w:val="00B26BF1"/>
    <w:rPr>
      <w:rFonts w:ascii="Courier New" w:hAnsi="Courier New" w:cs="Courier New"/>
    </w:rPr>
  </w:style>
  <w:style w:type="character" w:customStyle="1" w:styleId="WW8Num28z2">
    <w:name w:val="WW8Num28z2"/>
    <w:rsid w:val="00B26BF1"/>
    <w:rPr>
      <w:rFonts w:ascii="Wingdings" w:hAnsi="Wingdings" w:cs="Wingdings"/>
    </w:rPr>
  </w:style>
  <w:style w:type="character" w:customStyle="1" w:styleId="11">
    <w:name w:val="Основной шрифт абзаца1"/>
    <w:rsid w:val="00B26BF1"/>
  </w:style>
  <w:style w:type="character" w:customStyle="1" w:styleId="a4">
    <w:name w:val="Символ нумерации"/>
    <w:rsid w:val="00B26BF1"/>
  </w:style>
  <w:style w:type="character" w:customStyle="1" w:styleId="a5">
    <w:name w:val="Маркеры списка"/>
    <w:rsid w:val="00B26BF1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B26BF1"/>
    <w:rPr>
      <w:color w:val="auto"/>
      <w:sz w:val="20"/>
      <w:szCs w:val="20"/>
      <w:lang w:val="ru-RU"/>
    </w:rPr>
  </w:style>
  <w:style w:type="character" w:customStyle="1" w:styleId="RTFNum22">
    <w:name w:val="RTF_Num 2 2"/>
    <w:rsid w:val="00B26BF1"/>
  </w:style>
  <w:style w:type="character" w:customStyle="1" w:styleId="RTFNum23">
    <w:name w:val="RTF_Num 2 3"/>
    <w:rsid w:val="00B26BF1"/>
  </w:style>
  <w:style w:type="character" w:customStyle="1" w:styleId="RTFNum24">
    <w:name w:val="RTF_Num 2 4"/>
    <w:rsid w:val="00B26BF1"/>
  </w:style>
  <w:style w:type="character" w:customStyle="1" w:styleId="RTFNum25">
    <w:name w:val="RTF_Num 2 5"/>
    <w:rsid w:val="00B26BF1"/>
  </w:style>
  <w:style w:type="character" w:customStyle="1" w:styleId="RTFNum26">
    <w:name w:val="RTF_Num 2 6"/>
    <w:rsid w:val="00B26BF1"/>
  </w:style>
  <w:style w:type="character" w:customStyle="1" w:styleId="RTFNum27">
    <w:name w:val="RTF_Num 2 7"/>
    <w:rsid w:val="00B26BF1"/>
  </w:style>
  <w:style w:type="character" w:customStyle="1" w:styleId="RTFNum28">
    <w:name w:val="RTF_Num 2 8"/>
    <w:rsid w:val="00B26BF1"/>
  </w:style>
  <w:style w:type="character" w:customStyle="1" w:styleId="RTFNum29">
    <w:name w:val="RTF_Num 2 9"/>
    <w:rsid w:val="00B26BF1"/>
  </w:style>
  <w:style w:type="character" w:customStyle="1" w:styleId="RTFNum210">
    <w:name w:val="RTF_Num 2 10"/>
    <w:rsid w:val="00B26BF1"/>
  </w:style>
  <w:style w:type="character" w:styleId="a6">
    <w:name w:val="Hyperlink"/>
    <w:rsid w:val="00B26BF1"/>
    <w:rPr>
      <w:color w:val="000080"/>
      <w:u w:val="single"/>
    </w:rPr>
  </w:style>
  <w:style w:type="character" w:styleId="a7">
    <w:name w:val="Strong"/>
    <w:qFormat/>
    <w:rsid w:val="00B26BF1"/>
    <w:rPr>
      <w:b/>
      <w:bCs/>
    </w:rPr>
  </w:style>
  <w:style w:type="character" w:customStyle="1" w:styleId="apple-converted-space">
    <w:name w:val="apple-converted-space"/>
    <w:basedOn w:val="11"/>
    <w:rsid w:val="00B26BF1"/>
  </w:style>
  <w:style w:type="character" w:customStyle="1" w:styleId="Q">
    <w:name w:val="Q"/>
    <w:rsid w:val="00B26BF1"/>
  </w:style>
  <w:style w:type="paragraph" w:customStyle="1" w:styleId="10">
    <w:name w:val="Заголовок1"/>
    <w:basedOn w:val="a"/>
    <w:next w:val="a0"/>
    <w:rsid w:val="00B26B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B26BF1"/>
    <w:pPr>
      <w:spacing w:after="120"/>
    </w:pPr>
  </w:style>
  <w:style w:type="paragraph" w:styleId="a8">
    <w:name w:val="List"/>
    <w:basedOn w:val="a0"/>
    <w:rsid w:val="00B26BF1"/>
    <w:rPr>
      <w:rFonts w:ascii="Arial" w:hAnsi="Arial" w:cs="Mangal"/>
    </w:rPr>
  </w:style>
  <w:style w:type="paragraph" w:customStyle="1" w:styleId="12">
    <w:name w:val="Название1"/>
    <w:basedOn w:val="a"/>
    <w:rsid w:val="00B26BF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B26BF1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B26BF1"/>
    <w:pPr>
      <w:suppressLineNumbers/>
    </w:pPr>
  </w:style>
  <w:style w:type="paragraph" w:customStyle="1" w:styleId="aa">
    <w:name w:val="Заголовок таблицы"/>
    <w:basedOn w:val="a9"/>
    <w:rsid w:val="00B26BF1"/>
    <w:pPr>
      <w:jc w:val="center"/>
    </w:pPr>
    <w:rPr>
      <w:b/>
      <w:bCs/>
    </w:rPr>
  </w:style>
  <w:style w:type="paragraph" w:customStyle="1" w:styleId="14">
    <w:name w:val="Обычный (веб)1"/>
    <w:basedOn w:val="a"/>
    <w:rsid w:val="00B26BF1"/>
    <w:pPr>
      <w:spacing w:before="28" w:after="28" w:line="100" w:lineRule="atLeast"/>
    </w:pPr>
  </w:style>
  <w:style w:type="paragraph" w:customStyle="1" w:styleId="ConsPlusNonformat">
    <w:name w:val="ConsPlusNonformat"/>
    <w:rsid w:val="00B26BF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List Paragraph"/>
    <w:basedOn w:val="a"/>
    <w:qFormat/>
    <w:rsid w:val="00B26B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next w:val="a"/>
    <w:rsid w:val="00B26BF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15">
    <w:name w:val="Без интервала1"/>
    <w:rsid w:val="00B26B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No Spacing"/>
    <w:qFormat/>
    <w:rsid w:val="00B26BF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Cell">
    <w:name w:val="ConsPlusCell"/>
    <w:rsid w:val="00B26BF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26BF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B26BF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d">
    <w:name w:val="header"/>
    <w:basedOn w:val="a"/>
    <w:rsid w:val="00B26BF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31">
    <w:name w:val="Основной текст 31"/>
    <w:basedOn w:val="a"/>
    <w:rsid w:val="00B26BF1"/>
    <w:rPr>
      <w:sz w:val="28"/>
    </w:rPr>
  </w:style>
  <w:style w:type="paragraph" w:customStyle="1" w:styleId="wikip">
    <w:name w:val="wikip"/>
    <w:basedOn w:val="a"/>
    <w:rsid w:val="00B26BF1"/>
    <w:pPr>
      <w:spacing w:before="100" w:after="100"/>
      <w:jc w:val="both"/>
    </w:pPr>
  </w:style>
  <w:style w:type="paragraph" w:customStyle="1" w:styleId="16">
    <w:name w:val="Абзац списка1"/>
    <w:basedOn w:val="a"/>
    <w:rsid w:val="00B26BF1"/>
    <w:pPr>
      <w:ind w:left="720" w:firstLine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e">
    <w:name w:val="Содержимое врезки"/>
    <w:basedOn w:val="a0"/>
    <w:rsid w:val="00B26BF1"/>
  </w:style>
  <w:style w:type="paragraph" w:styleId="af">
    <w:name w:val="Balloon Text"/>
    <w:basedOn w:val="a"/>
    <w:link w:val="af0"/>
    <w:uiPriority w:val="99"/>
    <w:semiHidden/>
    <w:unhideWhenUsed/>
    <w:rsid w:val="001B5B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B5B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DG Win&amp;Soft</Company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Администратор</dc:creator>
  <cp:lastModifiedBy>RePack by Diakov</cp:lastModifiedBy>
  <cp:revision>2</cp:revision>
  <cp:lastPrinted>2022-01-27T05:38:00Z</cp:lastPrinted>
  <dcterms:created xsi:type="dcterms:W3CDTF">2022-01-27T12:06:00Z</dcterms:created>
  <dcterms:modified xsi:type="dcterms:W3CDTF">2022-01-27T12:06:00Z</dcterms:modified>
</cp:coreProperties>
</file>