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6741" w:rsidRDefault="0062320E" w:rsidP="0062320E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РОССИЙСКАЯ ФЕДЕРАЦИЯ</w:t>
      </w:r>
    </w:p>
    <w:p w:rsidR="00D64723" w:rsidRPr="00407EB6" w:rsidRDefault="0062320E" w:rsidP="0062320E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КСОТРОМСКАЯ ОБЛАСТЬ</w:t>
      </w:r>
    </w:p>
    <w:p w:rsidR="0062320E" w:rsidRDefault="0062320E" w:rsidP="0062320E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КАДЫЙСКИЙ МУНИЦИПАЛЬНЫЙ РАЙОН</w:t>
      </w:r>
    </w:p>
    <w:p w:rsidR="0062320E" w:rsidRPr="007903A3" w:rsidRDefault="0062320E" w:rsidP="0062320E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АДМИНИСТРАЦИЯ </w:t>
      </w:r>
      <w:r w:rsidR="00407EB6">
        <w:rPr>
          <w:rFonts w:cs="Arial"/>
          <w:sz w:val="24"/>
        </w:rPr>
        <w:t>ЗАВРАЖНОГО</w:t>
      </w:r>
      <w:r>
        <w:rPr>
          <w:rFonts w:cs="Arial"/>
          <w:sz w:val="24"/>
        </w:rPr>
        <w:t xml:space="preserve"> СЕЛЬСКОГО ПОСЕЛЕНИЯ</w:t>
      </w:r>
    </w:p>
    <w:p w:rsidR="00C86741" w:rsidRPr="007903A3" w:rsidRDefault="00C86741" w:rsidP="0062320E">
      <w:pPr>
        <w:ind w:firstLine="709"/>
        <w:jc w:val="center"/>
        <w:rPr>
          <w:rFonts w:cs="Arial"/>
          <w:sz w:val="24"/>
        </w:rPr>
      </w:pPr>
    </w:p>
    <w:p w:rsidR="00C86741" w:rsidRPr="007903A3" w:rsidRDefault="00C86741" w:rsidP="0062320E">
      <w:pPr>
        <w:ind w:firstLine="709"/>
        <w:jc w:val="center"/>
        <w:rPr>
          <w:rFonts w:cs="Arial"/>
          <w:sz w:val="24"/>
        </w:rPr>
      </w:pPr>
      <w:r w:rsidRPr="007903A3">
        <w:rPr>
          <w:rFonts w:cs="Arial"/>
          <w:sz w:val="24"/>
        </w:rPr>
        <w:t>ПОСТАНОВЛЕНИЕ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BF072F" w:rsidRPr="007903A3" w:rsidRDefault="008D6209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«</w:t>
      </w:r>
      <w:r w:rsidR="00407EB6">
        <w:rPr>
          <w:rFonts w:cs="Arial"/>
          <w:sz w:val="24"/>
        </w:rPr>
        <w:t>04</w:t>
      </w:r>
      <w:r w:rsidRPr="007903A3">
        <w:rPr>
          <w:rFonts w:cs="Arial"/>
          <w:sz w:val="24"/>
        </w:rPr>
        <w:t>»</w:t>
      </w:r>
      <w:r w:rsidR="007903A3" w:rsidRPr="007903A3">
        <w:rPr>
          <w:rFonts w:cs="Arial"/>
          <w:sz w:val="24"/>
        </w:rPr>
        <w:t xml:space="preserve"> </w:t>
      </w:r>
      <w:r w:rsidR="00407EB6">
        <w:rPr>
          <w:rFonts w:cs="Arial"/>
          <w:sz w:val="24"/>
        </w:rPr>
        <w:t>декабр</w:t>
      </w:r>
      <w:r w:rsidR="008276FB" w:rsidRPr="007903A3">
        <w:rPr>
          <w:rFonts w:cs="Arial"/>
          <w:sz w:val="24"/>
        </w:rPr>
        <w:t>я</w:t>
      </w:r>
      <w:r w:rsidR="007903A3" w:rsidRPr="007903A3">
        <w:rPr>
          <w:rFonts w:cs="Arial"/>
          <w:sz w:val="24"/>
        </w:rPr>
        <w:t xml:space="preserve"> </w:t>
      </w:r>
      <w:r w:rsidR="00407EB6">
        <w:rPr>
          <w:rFonts w:cs="Arial"/>
          <w:sz w:val="24"/>
        </w:rPr>
        <w:t>2020</w:t>
      </w:r>
      <w:r w:rsidR="007903A3" w:rsidRPr="007903A3">
        <w:rPr>
          <w:rFonts w:cs="Arial"/>
          <w:sz w:val="24"/>
        </w:rPr>
        <w:t xml:space="preserve"> </w:t>
      </w:r>
      <w:r w:rsidR="00BF072F"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="0062320E">
        <w:rPr>
          <w:rFonts w:cs="Arial"/>
          <w:sz w:val="24"/>
        </w:rPr>
        <w:t xml:space="preserve">                                                                                  </w:t>
      </w:r>
      <w:r w:rsidR="00923623"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="00407EB6">
        <w:rPr>
          <w:rFonts w:cs="Arial"/>
          <w:sz w:val="24"/>
        </w:rPr>
        <w:t>44</w:t>
      </w:r>
    </w:p>
    <w:p w:rsidR="006B4EF5" w:rsidRPr="007903A3" w:rsidRDefault="006B4EF5" w:rsidP="007903A3">
      <w:pPr>
        <w:ind w:firstLine="709"/>
        <w:jc w:val="both"/>
        <w:rPr>
          <w:rFonts w:cs="Arial"/>
          <w:sz w:val="24"/>
        </w:rPr>
      </w:pPr>
    </w:p>
    <w:p w:rsidR="0062320E" w:rsidRDefault="00896E5A" w:rsidP="0062320E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утверждении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регламента</w:t>
      </w:r>
      <w:r w:rsidR="007903A3" w:rsidRPr="007903A3">
        <w:rPr>
          <w:rFonts w:cs="Arial"/>
          <w:sz w:val="24"/>
        </w:rPr>
        <w:t xml:space="preserve"> </w:t>
      </w:r>
    </w:p>
    <w:p w:rsidR="0062320E" w:rsidRDefault="00896E5A" w:rsidP="0062320E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="00A274E7"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</w:p>
    <w:p w:rsidR="0062320E" w:rsidRDefault="00896E5A" w:rsidP="0062320E">
      <w:pPr>
        <w:jc w:val="both"/>
        <w:rPr>
          <w:rFonts w:cs="Arial"/>
          <w:iCs/>
          <w:sz w:val="24"/>
        </w:rPr>
      </w:pPr>
      <w:r w:rsidRPr="007903A3">
        <w:rPr>
          <w:rFonts w:cs="Arial"/>
          <w:sz w:val="24"/>
        </w:rPr>
        <w:t>«</w:t>
      </w:r>
      <w:r w:rsidR="005574FF" w:rsidRPr="007903A3">
        <w:rPr>
          <w:rFonts w:cs="Arial"/>
          <w:iCs/>
          <w:sz w:val="24"/>
        </w:rPr>
        <w:t>Выдача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proofErr w:type="gramStart"/>
      <w:r w:rsidR="005574FF" w:rsidRPr="007903A3">
        <w:rPr>
          <w:rFonts w:cs="Arial"/>
          <w:iCs/>
          <w:sz w:val="24"/>
        </w:rPr>
        <w:t>на</w:t>
      </w:r>
      <w:proofErr w:type="gramEnd"/>
    </w:p>
    <w:p w:rsidR="0062320E" w:rsidRDefault="005574FF" w:rsidP="0062320E">
      <w:pPr>
        <w:jc w:val="both"/>
        <w:rPr>
          <w:rFonts w:cs="Arial"/>
          <w:iCs/>
          <w:sz w:val="24"/>
        </w:rPr>
      </w:pP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proofErr w:type="gramStart"/>
      <w:r w:rsidRPr="007903A3">
        <w:rPr>
          <w:rFonts w:cs="Arial"/>
          <w:iCs/>
          <w:sz w:val="24"/>
        </w:rPr>
        <w:t>тяжеловесных</w:t>
      </w:r>
      <w:proofErr w:type="gramEnd"/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</w:p>
    <w:p w:rsidR="0062320E" w:rsidRDefault="005574FF" w:rsidP="0062320E">
      <w:pPr>
        <w:jc w:val="both"/>
        <w:rPr>
          <w:rFonts w:cs="Arial"/>
          <w:iCs/>
          <w:sz w:val="24"/>
        </w:rPr>
      </w:pP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proofErr w:type="gramStart"/>
      <w:r w:rsidRPr="007903A3">
        <w:rPr>
          <w:rFonts w:cs="Arial"/>
          <w:iCs/>
          <w:sz w:val="24"/>
        </w:rPr>
        <w:t>автомобильным</w:t>
      </w:r>
      <w:proofErr w:type="gramEnd"/>
      <w:r w:rsidR="007903A3" w:rsidRPr="007903A3">
        <w:rPr>
          <w:rFonts w:cs="Arial"/>
          <w:iCs/>
          <w:sz w:val="24"/>
        </w:rPr>
        <w:t xml:space="preserve"> </w:t>
      </w:r>
    </w:p>
    <w:p w:rsidR="00F93556" w:rsidRPr="007903A3" w:rsidRDefault="005574FF" w:rsidP="0062320E">
      <w:pPr>
        <w:jc w:val="both"/>
        <w:rPr>
          <w:rFonts w:cs="Arial"/>
          <w:spacing w:val="-3"/>
          <w:sz w:val="24"/>
        </w:rPr>
      </w:pP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</w:t>
      </w:r>
    </w:p>
    <w:p w:rsidR="00067D7A" w:rsidRPr="007903A3" w:rsidRDefault="00067D7A" w:rsidP="007903A3">
      <w:pPr>
        <w:ind w:firstLine="709"/>
        <w:jc w:val="both"/>
        <w:rPr>
          <w:rFonts w:cs="Arial"/>
          <w:spacing w:val="-3"/>
          <w:sz w:val="24"/>
        </w:rPr>
      </w:pPr>
    </w:p>
    <w:p w:rsidR="00896E5A" w:rsidRPr="007903A3" w:rsidRDefault="0062320E" w:rsidP="007903A3">
      <w:pPr>
        <w:ind w:firstLine="709"/>
        <w:jc w:val="both"/>
        <w:rPr>
          <w:rFonts w:cs="Arial"/>
          <w:caps/>
          <w:sz w:val="24"/>
        </w:rPr>
      </w:pPr>
      <w:r w:rsidRPr="0062320E">
        <w:rPr>
          <w:sz w:val="24"/>
        </w:rPr>
        <w:t xml:space="preserve">На основании Федерального закона № 210 – ФЗ от 27.07.2010 года «Об организации предоставления государственных и муниципальных услуг», Федерального закона № 59 – ФЗ от 02.05.2006 года «О порядке рассмотрения обращений </w:t>
      </w:r>
      <w:r>
        <w:rPr>
          <w:sz w:val="24"/>
        </w:rPr>
        <w:t>граждан»</w:t>
      </w:r>
      <w:r w:rsidR="00896E5A" w:rsidRPr="0062320E">
        <w:rPr>
          <w:rFonts w:cs="Arial"/>
          <w:sz w:val="24"/>
        </w:rPr>
        <w:t>,</w:t>
      </w:r>
      <w:r w:rsidR="007903A3" w:rsidRPr="0062320E">
        <w:rPr>
          <w:rFonts w:cs="Arial"/>
          <w:sz w:val="24"/>
        </w:rPr>
        <w:t xml:space="preserve"> </w:t>
      </w:r>
      <w:r w:rsidR="00896E5A" w:rsidRPr="0062320E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="00896E5A" w:rsidRPr="007903A3">
        <w:rPr>
          <w:rFonts w:cs="Arial"/>
          <w:sz w:val="24"/>
        </w:rPr>
        <w:t>основании</w:t>
      </w:r>
      <w:r w:rsidR="007903A3" w:rsidRPr="007903A3">
        <w:rPr>
          <w:rFonts w:cs="Arial"/>
          <w:sz w:val="24"/>
        </w:rPr>
        <w:t xml:space="preserve"> </w:t>
      </w:r>
      <w:r w:rsidR="00896E5A" w:rsidRPr="007903A3">
        <w:rPr>
          <w:rFonts w:cs="Arial"/>
          <w:sz w:val="24"/>
        </w:rPr>
        <w:t>Устава</w:t>
      </w:r>
      <w:r w:rsidR="007903A3" w:rsidRPr="007903A3">
        <w:rPr>
          <w:rFonts w:cs="Arial"/>
          <w:sz w:val="24"/>
        </w:rPr>
        <w:t xml:space="preserve"> </w:t>
      </w:r>
      <w:r w:rsidR="00896E5A"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="00896E5A" w:rsidRPr="007903A3">
        <w:rPr>
          <w:rFonts w:cs="Arial"/>
          <w:sz w:val="24"/>
        </w:rPr>
        <w:t>образования</w:t>
      </w:r>
      <w:r w:rsidR="007903A3" w:rsidRPr="007903A3">
        <w:rPr>
          <w:rFonts w:cs="Arial"/>
          <w:sz w:val="24"/>
        </w:rPr>
        <w:t xml:space="preserve"> </w:t>
      </w:r>
      <w:proofErr w:type="spellStart"/>
      <w:r w:rsidR="00407EB6">
        <w:rPr>
          <w:rFonts w:cs="Arial"/>
          <w:sz w:val="24"/>
        </w:rPr>
        <w:t>Завражное</w:t>
      </w:r>
      <w:proofErr w:type="spellEnd"/>
      <w:r>
        <w:rPr>
          <w:rFonts w:cs="Arial"/>
          <w:sz w:val="24"/>
        </w:rPr>
        <w:t xml:space="preserve"> сельское поселение </w:t>
      </w:r>
      <w:proofErr w:type="spellStart"/>
      <w:r>
        <w:rPr>
          <w:rFonts w:cs="Arial"/>
          <w:sz w:val="24"/>
        </w:rPr>
        <w:t>Кадыйского</w:t>
      </w:r>
      <w:proofErr w:type="spellEnd"/>
      <w:r>
        <w:rPr>
          <w:rFonts w:cs="Arial"/>
          <w:sz w:val="24"/>
        </w:rPr>
        <w:t xml:space="preserve"> муниципального района Костромской области</w:t>
      </w:r>
      <w:r w:rsidR="007903A3" w:rsidRPr="007903A3">
        <w:rPr>
          <w:rFonts w:cs="Arial"/>
          <w:sz w:val="24"/>
        </w:rPr>
        <w:t xml:space="preserve"> </w:t>
      </w:r>
      <w:r w:rsidR="00896E5A" w:rsidRPr="007903A3">
        <w:rPr>
          <w:rFonts w:cs="Arial"/>
          <w:sz w:val="24"/>
        </w:rPr>
        <w:t>администрация</w:t>
      </w:r>
      <w:r w:rsidR="007903A3" w:rsidRPr="007903A3">
        <w:rPr>
          <w:rFonts w:cs="Arial"/>
          <w:sz w:val="24"/>
        </w:rPr>
        <w:t xml:space="preserve"> </w:t>
      </w:r>
    </w:p>
    <w:p w:rsidR="00F93556" w:rsidRPr="007903A3" w:rsidRDefault="00F93556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ПОСТАНОВЛ</w:t>
      </w:r>
      <w:r w:rsidR="00896E5A" w:rsidRPr="007903A3">
        <w:rPr>
          <w:rFonts w:cs="Arial"/>
          <w:sz w:val="24"/>
        </w:rPr>
        <w:t>ЯЕТ:</w:t>
      </w:r>
    </w:p>
    <w:p w:rsidR="00896E5A" w:rsidRPr="007903A3" w:rsidRDefault="00896E5A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Утвердить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="00A274E7"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</w:t>
      </w:r>
      <w:r w:rsidR="005574FF" w:rsidRPr="007903A3">
        <w:rPr>
          <w:rFonts w:cs="Arial"/>
          <w:sz w:val="24"/>
        </w:rPr>
        <w:t>В</w:t>
      </w:r>
      <w:r w:rsidR="005574FF" w:rsidRPr="007903A3">
        <w:rPr>
          <w:rFonts w:cs="Arial"/>
          <w:iCs/>
          <w:sz w:val="24"/>
        </w:rPr>
        <w:t>ыдача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="005574FF" w:rsidRPr="007903A3">
        <w:rPr>
          <w:rFonts w:cs="Arial"/>
          <w:iCs/>
          <w:sz w:val="24"/>
        </w:rPr>
        <w:t>значения</w:t>
      </w:r>
      <w:r w:rsidRPr="007903A3">
        <w:rPr>
          <w:rFonts w:cs="Arial"/>
          <w:sz w:val="24"/>
        </w:rPr>
        <w:t>»</w:t>
      </w:r>
      <w:r w:rsidR="007903A3" w:rsidRPr="007903A3">
        <w:rPr>
          <w:rFonts w:cs="Arial"/>
          <w:sz w:val="24"/>
        </w:rPr>
        <w:t xml:space="preserve"> </w:t>
      </w:r>
      <w:r w:rsidR="00A274E7" w:rsidRPr="007903A3">
        <w:rPr>
          <w:rFonts w:cs="Arial"/>
          <w:sz w:val="24"/>
        </w:rPr>
        <w:t>(прилагается)</w:t>
      </w:r>
      <w:r w:rsidRPr="007903A3">
        <w:rPr>
          <w:rFonts w:cs="Arial"/>
          <w:sz w:val="24"/>
        </w:rPr>
        <w:t>.</w:t>
      </w:r>
    </w:p>
    <w:p w:rsidR="00896E5A" w:rsidRPr="007903A3" w:rsidRDefault="00896E5A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Контроль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постановления</w:t>
      </w:r>
      <w:r w:rsidR="007903A3" w:rsidRPr="007903A3">
        <w:rPr>
          <w:rFonts w:cs="Arial"/>
          <w:sz w:val="24"/>
        </w:rPr>
        <w:t xml:space="preserve"> </w:t>
      </w:r>
      <w:r w:rsidR="0062320E">
        <w:rPr>
          <w:rFonts w:cs="Arial"/>
          <w:sz w:val="24"/>
        </w:rPr>
        <w:t>оставляю за собой</w:t>
      </w:r>
      <w:r w:rsidRPr="007903A3">
        <w:rPr>
          <w:rFonts w:cs="Arial"/>
          <w:sz w:val="24"/>
        </w:rPr>
        <w:t>.</w:t>
      </w:r>
    </w:p>
    <w:p w:rsidR="00896E5A" w:rsidRPr="007903A3" w:rsidRDefault="00896E5A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постановление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вступает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силу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официального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опубликования.</w:t>
      </w:r>
    </w:p>
    <w:p w:rsidR="001671EB" w:rsidRPr="007903A3" w:rsidRDefault="001671EB" w:rsidP="007903A3">
      <w:pPr>
        <w:ind w:firstLine="709"/>
        <w:jc w:val="both"/>
        <w:rPr>
          <w:rFonts w:cs="Arial"/>
          <w:sz w:val="24"/>
        </w:rPr>
      </w:pPr>
    </w:p>
    <w:p w:rsidR="001671EB" w:rsidRPr="0062320E" w:rsidRDefault="001671EB" w:rsidP="007903A3">
      <w:pPr>
        <w:ind w:firstLine="709"/>
        <w:jc w:val="both"/>
        <w:rPr>
          <w:rFonts w:cs="Arial"/>
          <w:sz w:val="24"/>
        </w:rPr>
      </w:pPr>
    </w:p>
    <w:p w:rsidR="0062320E" w:rsidRPr="0062320E" w:rsidRDefault="0062320E" w:rsidP="0062320E">
      <w:pPr>
        <w:widowControl/>
        <w:suppressAutoHyphens w:val="0"/>
        <w:jc w:val="both"/>
        <w:rPr>
          <w:sz w:val="24"/>
        </w:rPr>
      </w:pPr>
      <w:r w:rsidRPr="0062320E">
        <w:rPr>
          <w:sz w:val="24"/>
        </w:rPr>
        <w:t xml:space="preserve">Глава администрации </w:t>
      </w:r>
      <w:r w:rsidR="00407EB6">
        <w:rPr>
          <w:sz w:val="24"/>
        </w:rPr>
        <w:t>Завражного</w:t>
      </w:r>
      <w:r w:rsidRPr="0062320E">
        <w:rPr>
          <w:sz w:val="24"/>
        </w:rPr>
        <w:t xml:space="preserve"> поселения</w:t>
      </w:r>
    </w:p>
    <w:p w:rsidR="0062320E" w:rsidRPr="0062320E" w:rsidRDefault="0062320E" w:rsidP="0062320E">
      <w:pPr>
        <w:widowControl/>
        <w:suppressAutoHyphens w:val="0"/>
        <w:jc w:val="both"/>
        <w:rPr>
          <w:sz w:val="24"/>
        </w:rPr>
      </w:pPr>
      <w:r w:rsidRPr="0062320E">
        <w:rPr>
          <w:sz w:val="24"/>
        </w:rPr>
        <w:t>Кадыйского муниципального района</w:t>
      </w:r>
    </w:p>
    <w:p w:rsidR="0062320E" w:rsidRPr="0062320E" w:rsidRDefault="0062320E" w:rsidP="0062320E">
      <w:pPr>
        <w:widowControl/>
        <w:suppressAutoHyphens w:val="0"/>
        <w:jc w:val="both"/>
        <w:rPr>
          <w:sz w:val="24"/>
        </w:rPr>
      </w:pPr>
      <w:r w:rsidRPr="0062320E">
        <w:rPr>
          <w:sz w:val="24"/>
        </w:rPr>
        <w:t xml:space="preserve">Костромской области                                                          </w:t>
      </w:r>
      <w:r w:rsidR="00407EB6">
        <w:rPr>
          <w:sz w:val="24"/>
        </w:rPr>
        <w:t xml:space="preserve">                               И.А. Панин</w:t>
      </w:r>
      <w:r w:rsidRPr="0062320E">
        <w:rPr>
          <w:sz w:val="24"/>
        </w:rPr>
        <w:t>а</w:t>
      </w:r>
    </w:p>
    <w:p w:rsidR="00BF072F" w:rsidRPr="0062320E" w:rsidRDefault="00BF072F" w:rsidP="007903A3">
      <w:pPr>
        <w:ind w:firstLine="709"/>
        <w:jc w:val="both"/>
        <w:rPr>
          <w:rFonts w:cs="Arial"/>
          <w:sz w:val="24"/>
        </w:rPr>
      </w:pPr>
    </w:p>
    <w:p w:rsidR="00BF072F" w:rsidRPr="007903A3" w:rsidRDefault="00BF072F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Default="00C86741" w:rsidP="007903A3">
      <w:pPr>
        <w:ind w:firstLine="709"/>
        <w:jc w:val="both"/>
        <w:rPr>
          <w:rFonts w:cs="Arial"/>
          <w:sz w:val="24"/>
        </w:rPr>
      </w:pP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62320E" w:rsidRDefault="0062320E" w:rsidP="007903A3">
      <w:pPr>
        <w:ind w:firstLine="709"/>
        <w:jc w:val="both"/>
        <w:rPr>
          <w:rFonts w:cs="Arial"/>
          <w:sz w:val="24"/>
        </w:rPr>
      </w:pPr>
    </w:p>
    <w:p w:rsidR="0062320E" w:rsidRDefault="0062320E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62320E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УТВЕРЖДЕН</w:t>
      </w:r>
    </w:p>
    <w:p w:rsidR="00C86741" w:rsidRPr="007903A3" w:rsidRDefault="00C86741" w:rsidP="0062320E">
      <w:pPr>
        <w:ind w:firstLine="709"/>
        <w:jc w:val="right"/>
        <w:rPr>
          <w:rStyle w:val="ae"/>
          <w:rFonts w:cs="Arial"/>
          <w:b w:val="0"/>
          <w:color w:val="auto"/>
          <w:sz w:val="24"/>
          <w:szCs w:val="24"/>
        </w:rPr>
      </w:pPr>
      <w:r w:rsidRPr="007903A3">
        <w:rPr>
          <w:rStyle w:val="ae"/>
          <w:rFonts w:cs="Arial"/>
          <w:b w:val="0"/>
          <w:color w:val="auto"/>
          <w:sz w:val="24"/>
          <w:szCs w:val="24"/>
        </w:rPr>
        <w:t>постановлением</w:t>
      </w:r>
      <w:r w:rsidR="007903A3" w:rsidRPr="007903A3">
        <w:rPr>
          <w:rStyle w:val="ae"/>
          <w:rFonts w:cs="Arial"/>
          <w:b w:val="0"/>
          <w:color w:val="auto"/>
          <w:sz w:val="24"/>
          <w:szCs w:val="24"/>
        </w:rPr>
        <w:t xml:space="preserve"> </w:t>
      </w:r>
      <w:r w:rsidRPr="007903A3">
        <w:rPr>
          <w:rStyle w:val="ae"/>
          <w:rFonts w:cs="Arial"/>
          <w:b w:val="0"/>
          <w:color w:val="auto"/>
          <w:sz w:val="24"/>
          <w:szCs w:val="24"/>
        </w:rPr>
        <w:t>администрации</w:t>
      </w:r>
    </w:p>
    <w:p w:rsidR="00C86741" w:rsidRPr="007903A3" w:rsidRDefault="00407EB6" w:rsidP="0062320E">
      <w:pPr>
        <w:ind w:firstLine="709"/>
        <w:jc w:val="right"/>
        <w:rPr>
          <w:rFonts w:cs="Arial"/>
          <w:sz w:val="24"/>
        </w:rPr>
      </w:pPr>
      <w:r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2320E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</w:p>
    <w:p w:rsidR="00C86741" w:rsidRPr="007903A3" w:rsidRDefault="00C86741" w:rsidP="0062320E">
      <w:pPr>
        <w:ind w:firstLine="709"/>
        <w:jc w:val="right"/>
        <w:rPr>
          <w:rStyle w:val="ae"/>
          <w:rFonts w:cs="Arial"/>
          <w:b w:val="0"/>
          <w:color w:val="auto"/>
          <w:sz w:val="24"/>
          <w:szCs w:val="24"/>
        </w:rPr>
      </w:pP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="00407EB6">
        <w:rPr>
          <w:rFonts w:cs="Arial"/>
          <w:sz w:val="24"/>
        </w:rPr>
        <w:t>«04</w:t>
      </w:r>
      <w:r w:rsidRPr="007903A3">
        <w:rPr>
          <w:rFonts w:cs="Arial"/>
          <w:sz w:val="24"/>
        </w:rPr>
        <w:t>»</w:t>
      </w:r>
      <w:r w:rsidR="007903A3" w:rsidRPr="007903A3">
        <w:rPr>
          <w:rFonts w:cs="Arial"/>
          <w:sz w:val="24"/>
        </w:rPr>
        <w:t xml:space="preserve"> </w:t>
      </w:r>
      <w:r w:rsidR="00407EB6">
        <w:rPr>
          <w:rFonts w:cs="Arial"/>
          <w:sz w:val="24"/>
        </w:rPr>
        <w:t>декабр</w:t>
      </w:r>
      <w:r w:rsidRPr="007903A3">
        <w:rPr>
          <w:rFonts w:cs="Arial"/>
          <w:sz w:val="24"/>
        </w:rPr>
        <w:t>я</w:t>
      </w:r>
      <w:r w:rsidR="007903A3" w:rsidRPr="007903A3">
        <w:rPr>
          <w:rFonts w:cs="Arial"/>
          <w:sz w:val="24"/>
        </w:rPr>
        <w:t xml:space="preserve"> </w:t>
      </w:r>
      <w:r w:rsidR="00407EB6">
        <w:rPr>
          <w:rFonts w:cs="Arial"/>
          <w:sz w:val="24"/>
        </w:rPr>
        <w:t>2020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="00407EB6">
        <w:rPr>
          <w:rFonts w:cs="Arial"/>
          <w:sz w:val="24"/>
        </w:rPr>
        <w:t>44</w:t>
      </w:r>
    </w:p>
    <w:p w:rsidR="00C86741" w:rsidRPr="007903A3" w:rsidRDefault="00C86741" w:rsidP="007903A3">
      <w:pPr>
        <w:ind w:firstLine="709"/>
        <w:jc w:val="both"/>
        <w:rPr>
          <w:rFonts w:cs="Arial"/>
          <w:bCs/>
          <w:sz w:val="24"/>
        </w:rPr>
      </w:pPr>
    </w:p>
    <w:p w:rsidR="00C86741" w:rsidRPr="007903A3" w:rsidRDefault="00C86741" w:rsidP="0062320E">
      <w:pPr>
        <w:ind w:firstLine="709"/>
        <w:jc w:val="center"/>
        <w:rPr>
          <w:rFonts w:cs="Arial"/>
          <w:sz w:val="24"/>
        </w:rPr>
      </w:pPr>
      <w:r w:rsidRPr="007903A3">
        <w:rPr>
          <w:rFonts w:cs="Arial"/>
          <w:bCs/>
          <w:sz w:val="24"/>
        </w:rPr>
        <w:t>Административный</w:t>
      </w:r>
      <w:r w:rsidR="007903A3" w:rsidRPr="007903A3">
        <w:rPr>
          <w:rFonts w:cs="Arial"/>
          <w:bCs/>
          <w:sz w:val="24"/>
        </w:rPr>
        <w:t xml:space="preserve"> </w:t>
      </w:r>
      <w:r w:rsidRPr="007903A3">
        <w:rPr>
          <w:rFonts w:cs="Arial"/>
          <w:bCs/>
          <w:sz w:val="24"/>
        </w:rPr>
        <w:t>регламент</w:t>
      </w:r>
      <w:r w:rsidR="007903A3" w:rsidRPr="007903A3">
        <w:rPr>
          <w:rFonts w:cs="Arial"/>
          <w:bCs/>
          <w:sz w:val="24"/>
        </w:rPr>
        <w:t xml:space="preserve"> </w:t>
      </w:r>
      <w:r w:rsidRPr="007903A3">
        <w:rPr>
          <w:rFonts w:cs="Arial"/>
          <w:bCs/>
          <w:sz w:val="24"/>
        </w:rPr>
        <w:t>предоставления</w:t>
      </w:r>
      <w:r w:rsidR="007903A3" w:rsidRPr="007903A3">
        <w:rPr>
          <w:rFonts w:cs="Arial"/>
          <w:bCs/>
          <w:sz w:val="24"/>
        </w:rPr>
        <w:t xml:space="preserve"> </w:t>
      </w:r>
      <w:r w:rsidRPr="007903A3">
        <w:rPr>
          <w:rFonts w:cs="Arial"/>
          <w:bCs/>
          <w:sz w:val="24"/>
        </w:rPr>
        <w:t>администрацией</w:t>
      </w:r>
      <w:r w:rsidR="0062320E" w:rsidRPr="0062320E">
        <w:rPr>
          <w:rStyle w:val="ae"/>
          <w:rFonts w:cs="Arial"/>
          <w:b w:val="0"/>
          <w:color w:val="auto"/>
          <w:sz w:val="24"/>
          <w:szCs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2320E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7903A3" w:rsidRPr="007903A3">
        <w:rPr>
          <w:rFonts w:cs="Arial"/>
          <w:bCs/>
          <w:sz w:val="24"/>
        </w:rPr>
        <w:t xml:space="preserve"> </w:t>
      </w:r>
      <w:proofErr w:type="spellStart"/>
      <w:r w:rsidRPr="007903A3">
        <w:rPr>
          <w:rFonts w:cs="Arial"/>
          <w:bCs/>
          <w:sz w:val="24"/>
        </w:rPr>
        <w:t>Кадыйского</w:t>
      </w:r>
      <w:proofErr w:type="spellEnd"/>
      <w:r w:rsidR="007903A3" w:rsidRPr="007903A3">
        <w:rPr>
          <w:rFonts w:cs="Arial"/>
          <w:bCs/>
          <w:sz w:val="24"/>
        </w:rPr>
        <w:t xml:space="preserve"> </w:t>
      </w:r>
      <w:r w:rsidRPr="007903A3">
        <w:rPr>
          <w:rFonts w:cs="Arial"/>
          <w:bCs/>
          <w:sz w:val="24"/>
        </w:rPr>
        <w:t>муниципального</w:t>
      </w:r>
      <w:r w:rsidR="007903A3" w:rsidRPr="007903A3">
        <w:rPr>
          <w:rFonts w:cs="Arial"/>
          <w:bCs/>
          <w:sz w:val="24"/>
        </w:rPr>
        <w:t xml:space="preserve"> </w:t>
      </w:r>
      <w:r w:rsidRPr="007903A3">
        <w:rPr>
          <w:rFonts w:cs="Arial"/>
          <w:bCs/>
          <w:sz w:val="24"/>
        </w:rPr>
        <w:t>района</w:t>
      </w:r>
      <w:r w:rsidR="007903A3" w:rsidRPr="007903A3">
        <w:rPr>
          <w:rFonts w:cs="Arial"/>
          <w:iCs/>
          <w:sz w:val="24"/>
        </w:rPr>
        <w:t xml:space="preserve"> </w:t>
      </w:r>
      <w:r w:rsidR="0062320E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iCs/>
          <w:sz w:val="24"/>
        </w:rPr>
        <w:t>муниципальной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услуги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</w:t>
      </w:r>
    </w:p>
    <w:p w:rsidR="00C86741" w:rsidRPr="007903A3" w:rsidRDefault="00C86741" w:rsidP="0062320E">
      <w:pPr>
        <w:ind w:firstLine="709"/>
        <w:jc w:val="center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Раздел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ОБЩИЕ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ПОЛОЖЕНИЯ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Административный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2320E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2320E" w:rsidRPr="007903A3">
        <w:rPr>
          <w:rFonts w:cs="Arial"/>
          <w:bCs/>
          <w:sz w:val="24"/>
        </w:rPr>
        <w:t xml:space="preserve"> </w:t>
      </w:r>
      <w:proofErr w:type="spellStart"/>
      <w:r w:rsidR="0062320E" w:rsidRPr="007903A3">
        <w:rPr>
          <w:rFonts w:cs="Arial"/>
          <w:bCs/>
          <w:sz w:val="24"/>
        </w:rPr>
        <w:t>Кадыйского</w:t>
      </w:r>
      <w:proofErr w:type="spellEnd"/>
      <w:r w:rsidR="0062320E" w:rsidRPr="007903A3">
        <w:rPr>
          <w:rFonts w:cs="Arial"/>
          <w:bCs/>
          <w:sz w:val="24"/>
        </w:rPr>
        <w:t xml:space="preserve"> муниципального района</w:t>
      </w:r>
      <w:r w:rsidR="0062320E" w:rsidRPr="007903A3">
        <w:rPr>
          <w:rFonts w:cs="Arial"/>
          <w:iCs/>
          <w:sz w:val="24"/>
        </w:rPr>
        <w:t xml:space="preserve"> </w:t>
      </w:r>
      <w:r w:rsidR="0062320E">
        <w:rPr>
          <w:rFonts w:cs="Arial"/>
          <w:iCs/>
          <w:sz w:val="24"/>
        </w:rPr>
        <w:t>Костромской области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</w:t>
      </w:r>
      <w:r w:rsidR="007903A3" w:rsidRPr="007903A3">
        <w:rPr>
          <w:rFonts w:cs="Arial"/>
          <w:bCs/>
          <w:sz w:val="24"/>
        </w:rPr>
        <w:t xml:space="preserve"> </w:t>
      </w:r>
      <w:r w:rsidRPr="007903A3">
        <w:rPr>
          <w:rFonts w:cs="Arial"/>
          <w:bCs/>
          <w:sz w:val="24"/>
        </w:rPr>
        <w:t>(далее</w:t>
      </w:r>
      <w:r w:rsidR="007903A3" w:rsidRPr="007903A3">
        <w:rPr>
          <w:rFonts w:cs="Arial"/>
          <w:bCs/>
          <w:sz w:val="24"/>
        </w:rPr>
        <w:t xml:space="preserve"> </w:t>
      </w:r>
      <w:r w:rsidRPr="007903A3">
        <w:rPr>
          <w:rFonts w:cs="Arial"/>
          <w:bCs/>
          <w:sz w:val="24"/>
        </w:rPr>
        <w:t>административный</w:t>
      </w:r>
      <w:r w:rsidR="007903A3" w:rsidRPr="007903A3">
        <w:rPr>
          <w:rFonts w:cs="Arial"/>
          <w:bCs/>
          <w:sz w:val="24"/>
        </w:rPr>
        <w:t xml:space="preserve"> </w:t>
      </w:r>
      <w:r w:rsidRPr="007903A3">
        <w:rPr>
          <w:rFonts w:cs="Arial"/>
          <w:bCs/>
          <w:sz w:val="24"/>
        </w:rPr>
        <w:t>регламент)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sz w:val="24"/>
        </w:rPr>
        <w:t>разработан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целях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повышения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качества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создания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комфортных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условий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участников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отношений,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возникающих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устанавливает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последовательность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</w:t>
      </w:r>
      <w:proofErr w:type="gramStart"/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числе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виде)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Pr="007903A3">
        <w:rPr>
          <w:rFonts w:cs="Arial"/>
          <w:iCs/>
          <w:sz w:val="24"/>
        </w:rPr>
        <w:t>дминистрацией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2320E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2320E" w:rsidRPr="007903A3">
        <w:rPr>
          <w:rFonts w:cs="Arial"/>
          <w:bCs/>
          <w:sz w:val="24"/>
        </w:rPr>
        <w:t xml:space="preserve"> </w:t>
      </w:r>
      <w:proofErr w:type="spellStart"/>
      <w:r w:rsidR="0062320E" w:rsidRPr="007903A3">
        <w:rPr>
          <w:rFonts w:cs="Arial"/>
          <w:bCs/>
          <w:sz w:val="24"/>
        </w:rPr>
        <w:t>Кадыйского</w:t>
      </w:r>
      <w:proofErr w:type="spellEnd"/>
      <w:r w:rsidR="0062320E" w:rsidRPr="007903A3">
        <w:rPr>
          <w:rFonts w:cs="Arial"/>
          <w:bCs/>
          <w:sz w:val="24"/>
        </w:rPr>
        <w:t xml:space="preserve"> муниципального района</w:t>
      </w:r>
      <w:r w:rsidR="0062320E" w:rsidRPr="007903A3">
        <w:rPr>
          <w:rFonts w:cs="Arial"/>
          <w:iCs/>
          <w:sz w:val="24"/>
        </w:rPr>
        <w:t xml:space="preserve"> </w:t>
      </w:r>
      <w:r w:rsidR="0062320E">
        <w:rPr>
          <w:rFonts w:cs="Arial"/>
          <w:iCs/>
          <w:sz w:val="24"/>
        </w:rPr>
        <w:t>Костромской области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полномочий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случае,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если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sz w:val="24"/>
        </w:rPr>
        <w:t>маршрут,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проходят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значения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района,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значения</w:t>
      </w:r>
      <w:proofErr w:type="gramEnd"/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расположенным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территориях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двух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более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поселений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границах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района,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проходят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федерального,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значения,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отношении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выступают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физические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юридические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индивидуальные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предприниматели,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являющиеся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имени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обратиться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доверенности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подтверждающего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обращаться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имени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4.</w:t>
      </w:r>
      <w:r w:rsidR="007903A3" w:rsidRPr="007903A3">
        <w:rPr>
          <w:rFonts w:cs="Arial"/>
          <w:sz w:val="24"/>
        </w:rPr>
        <w:t xml:space="preserve"> </w:t>
      </w:r>
      <w:hyperlink w:anchor="P562" w:history="1">
        <w:proofErr w:type="gramStart"/>
        <w:r w:rsidRPr="007903A3">
          <w:rPr>
            <w:rFonts w:cs="Arial"/>
            <w:sz w:val="24"/>
          </w:rPr>
          <w:t>Информация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нахождения,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графике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справочных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2320E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2320E" w:rsidRPr="007903A3">
        <w:rPr>
          <w:rFonts w:cs="Arial"/>
          <w:bCs/>
          <w:sz w:val="24"/>
        </w:rPr>
        <w:t xml:space="preserve"> </w:t>
      </w:r>
      <w:proofErr w:type="spellStart"/>
      <w:r w:rsidR="0062320E" w:rsidRPr="007903A3">
        <w:rPr>
          <w:rFonts w:cs="Arial"/>
          <w:bCs/>
          <w:sz w:val="24"/>
        </w:rPr>
        <w:t>Кадыйского</w:t>
      </w:r>
      <w:proofErr w:type="spellEnd"/>
      <w:r w:rsidR="0062320E" w:rsidRPr="007903A3">
        <w:rPr>
          <w:rFonts w:cs="Arial"/>
          <w:bCs/>
          <w:sz w:val="24"/>
        </w:rPr>
        <w:t xml:space="preserve"> муниципального района</w:t>
      </w:r>
      <w:r w:rsidR="0062320E" w:rsidRPr="007903A3">
        <w:rPr>
          <w:rFonts w:cs="Arial"/>
          <w:iCs/>
          <w:sz w:val="24"/>
        </w:rPr>
        <w:t xml:space="preserve"> </w:t>
      </w:r>
      <w:r w:rsidR="0062320E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филиала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казенного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учреждения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«Многофункциональный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центр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населению»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–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официальных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информационно-телекоммуникационной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«Интернет»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Интернет),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содержащих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приведены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приложении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настоящему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регламенту.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нахождения,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графиках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справочных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телефонах,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официальных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Интернет,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исполнительной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самоуправления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предоставляется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справочным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телефонам,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официальном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iCs/>
          <w:sz w:val="24"/>
        </w:rPr>
        <w:t>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sz w:val="24"/>
        </w:rPr>
        <w:t>сети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Интернет,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непосредственно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proofErr w:type="gramEnd"/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размещается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(функций)»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письменно,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(функций)»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раздел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«Каталог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услуг/описание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области».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ходе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письменно,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предоставляющий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прохождения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авторизации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Информирование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(консультирование)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iCs/>
          <w:sz w:val="24"/>
        </w:rPr>
        <w:t>,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числе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выделенными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консультаций.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Консультации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вопросам: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содержание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ход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перечень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(достаточность)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источник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(орган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самоуправления,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местонахождение);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время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администрацией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порядок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принимаемых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администрацией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ходе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ходе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справочным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входящего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расписки,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прохождения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авторизации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размещается: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стендах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iCs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общественных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согласованию);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официальном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Интернет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</w:t>
      </w:r>
      <w:proofErr w:type="spellStart"/>
      <w:r w:rsidRPr="007903A3">
        <w:rPr>
          <w:rFonts w:cs="Arial"/>
          <w:sz w:val="24"/>
        </w:rPr>
        <w:t>www</w:t>
      </w:r>
      <w:proofErr w:type="spellEnd"/>
      <w:r w:rsidRPr="007903A3">
        <w:rPr>
          <w:rFonts w:cs="Arial"/>
          <w:sz w:val="24"/>
        </w:rPr>
        <w:t>.</w:t>
      </w:r>
      <w:proofErr w:type="spellStart"/>
      <w:r w:rsidR="00695E51">
        <w:rPr>
          <w:rFonts w:cs="Arial"/>
          <w:sz w:val="24"/>
          <w:lang w:val="en-US"/>
        </w:rPr>
        <w:t>stolp</w:t>
      </w:r>
      <w:proofErr w:type="spellEnd"/>
      <w:r w:rsidR="00695E51" w:rsidRPr="00695E51">
        <w:rPr>
          <w:rFonts w:cs="Arial"/>
          <w:sz w:val="24"/>
        </w:rPr>
        <w:t>-</w:t>
      </w:r>
      <w:proofErr w:type="spellStart"/>
      <w:r w:rsidRPr="007903A3">
        <w:rPr>
          <w:rFonts w:cs="Arial"/>
          <w:sz w:val="24"/>
          <w:lang w:val="en-US"/>
        </w:rPr>
        <w:t>adm</w:t>
      </w:r>
      <w:proofErr w:type="spellEnd"/>
      <w:r w:rsidR="00695E51">
        <w:rPr>
          <w:rFonts w:cs="Arial"/>
          <w:sz w:val="24"/>
        </w:rPr>
        <w:t>.</w:t>
      </w:r>
      <w:proofErr w:type="spellStart"/>
      <w:r w:rsidR="00695E51">
        <w:rPr>
          <w:rFonts w:cs="Arial"/>
          <w:sz w:val="24"/>
        </w:rPr>
        <w:t>ru</w:t>
      </w:r>
      <w:proofErr w:type="spellEnd"/>
      <w:r w:rsidR="00695E51">
        <w:rPr>
          <w:rFonts w:cs="Arial"/>
          <w:sz w:val="24"/>
        </w:rPr>
        <w:t>)</w:t>
      </w:r>
      <w:r w:rsidRPr="007903A3">
        <w:rPr>
          <w:rFonts w:cs="Arial"/>
          <w:sz w:val="24"/>
        </w:rPr>
        <w:t>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государственных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(функций)»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(www.44.gosuslugi.ru);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(44gosuslugi.ru);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официальном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(м</w:t>
      </w:r>
      <w:proofErr w:type="spellStart"/>
      <w:r w:rsidRPr="007903A3">
        <w:rPr>
          <w:rFonts w:cs="Arial"/>
          <w:sz w:val="24"/>
          <w:lang w:val="en-US"/>
        </w:rPr>
        <w:t>fc</w:t>
      </w:r>
      <w:proofErr w:type="spellEnd"/>
      <w:r w:rsidRPr="007903A3">
        <w:rPr>
          <w:rFonts w:cs="Arial"/>
          <w:sz w:val="24"/>
        </w:rPr>
        <w:t>44.</w:t>
      </w:r>
      <w:proofErr w:type="spellStart"/>
      <w:r w:rsidRPr="007903A3">
        <w:rPr>
          <w:rFonts w:cs="Arial"/>
          <w:sz w:val="24"/>
          <w:lang w:val="en-US"/>
        </w:rPr>
        <w:t>ru</w:t>
      </w:r>
      <w:proofErr w:type="spellEnd"/>
      <w:r w:rsidRPr="007903A3">
        <w:rPr>
          <w:rFonts w:cs="Arial"/>
          <w:sz w:val="24"/>
        </w:rPr>
        <w:t>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массовой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материалах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(брошюрах,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буклетах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т.д.).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Размещаемая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числе: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информацию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нахождения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графике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справочные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iCs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официального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Интернет,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содержащего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почты;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порядок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Раздел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СТАНДАРТ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«Выдача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</w:t>
      </w:r>
      <w:r w:rsidRPr="007903A3">
        <w:rPr>
          <w:rFonts w:cs="Arial"/>
          <w:bCs/>
          <w:sz w:val="24"/>
        </w:rPr>
        <w:t>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услуга).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администрацией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iCs/>
          <w:sz w:val="24"/>
        </w:rPr>
        <w:t>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решений: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разрешения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</w:t>
      </w:r>
      <w:r w:rsidR="007903A3" w:rsidRPr="007903A3">
        <w:rPr>
          <w:rFonts w:cs="Arial"/>
          <w:bCs/>
          <w:sz w:val="24"/>
        </w:rPr>
        <w:t xml:space="preserve"> </w:t>
      </w:r>
      <w:r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разрешение);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Процедура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завершается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8.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специальное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требуется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только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владельцев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превышающий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района)</w:t>
      </w:r>
      <w:r w:rsidRPr="007903A3">
        <w:rPr>
          <w:rFonts w:cs="Arial"/>
          <w:sz w:val="24"/>
        </w:rPr>
        <w:t>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органами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управления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инспекции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безопасности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дорожного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Министерства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внутренних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района)</w:t>
      </w:r>
      <w:r w:rsidRPr="007903A3">
        <w:rPr>
          <w:rFonts w:cs="Arial"/>
          <w:sz w:val="24"/>
        </w:rPr>
        <w:t>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требуется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экстренного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пропуска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ликвидации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последствий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чрезвычайных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ситуаций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</w:t>
      </w:r>
      <w:proofErr w:type="gramStart"/>
      <w:r w:rsidRPr="007903A3">
        <w:rPr>
          <w:rFonts w:cs="Arial"/>
          <w:sz w:val="24"/>
        </w:rPr>
        <w:t>дств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</w:t>
      </w:r>
      <w:proofErr w:type="gramEnd"/>
      <w:r w:rsidRPr="007903A3">
        <w:rPr>
          <w:rFonts w:cs="Arial"/>
          <w:sz w:val="24"/>
        </w:rPr>
        <w:t>ебуется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укрепление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обустройству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пересекающих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сооружений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инженерных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коммуникаций,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увеличивается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мероприятий.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должен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превышать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30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экстренному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пропуску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ликвидации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последствий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чрезвычайных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ситуаций,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рассматриваются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оперативном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предъявления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платежных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подтверждающих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пошлины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платежей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разрешения.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Налоговым</w:t>
      </w:r>
      <w:r w:rsidR="007903A3" w:rsidRPr="007903A3">
        <w:rPr>
          <w:rFonts w:cs="Arial"/>
          <w:sz w:val="24"/>
        </w:rPr>
        <w:t xml:space="preserve"> </w:t>
      </w:r>
      <w:hyperlink r:id="rId6" w:history="1">
        <w:r w:rsidRPr="007903A3">
          <w:rPr>
            <w:rFonts w:cs="Arial"/>
            <w:sz w:val="24"/>
          </w:rPr>
          <w:t>кодексом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(часть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вторая)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(«Собрание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07.08.2000,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32,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3340);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Федеральным</w:t>
      </w:r>
      <w:r w:rsidR="007903A3" w:rsidRPr="007903A3">
        <w:rPr>
          <w:rFonts w:cs="Arial"/>
          <w:sz w:val="24"/>
        </w:rPr>
        <w:t xml:space="preserve"> </w:t>
      </w:r>
      <w:hyperlink r:id="rId7" w:history="1">
        <w:r w:rsidRPr="007903A3">
          <w:rPr>
            <w:rFonts w:cs="Arial"/>
            <w:sz w:val="24"/>
          </w:rPr>
          <w:t>законом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10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декабря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1995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196-ФЗ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безопасности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дорожного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(«Собрание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11.12.1995,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50,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4873);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Федеральным</w:t>
      </w:r>
      <w:r w:rsidR="007903A3" w:rsidRPr="007903A3">
        <w:rPr>
          <w:rFonts w:cs="Arial"/>
          <w:sz w:val="24"/>
        </w:rPr>
        <w:t xml:space="preserve"> </w:t>
      </w:r>
      <w:hyperlink r:id="rId8" w:history="1">
        <w:r w:rsidRPr="007903A3">
          <w:rPr>
            <w:rFonts w:cs="Arial"/>
            <w:sz w:val="24"/>
          </w:rPr>
          <w:t>законом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6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октября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2003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131-ФЗ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принципах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самоуправления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(«Собрание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06.10.2003,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40,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3822);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Федеральным</w:t>
      </w:r>
      <w:r w:rsidR="007903A3" w:rsidRPr="007903A3">
        <w:rPr>
          <w:rFonts w:cs="Arial"/>
          <w:sz w:val="24"/>
        </w:rPr>
        <w:t xml:space="preserve"> </w:t>
      </w:r>
      <w:hyperlink r:id="rId9" w:history="1">
        <w:r w:rsidRPr="007903A3">
          <w:rPr>
            <w:rFonts w:cs="Arial"/>
            <w:sz w:val="24"/>
          </w:rPr>
          <w:t>законом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8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ноября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2007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257-ФЗ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дорожной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деятельности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внесении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изменений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отдельные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(«Собрание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12.11.2007,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46,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5553);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Федеральным</w:t>
      </w:r>
      <w:r w:rsidR="007903A3" w:rsidRPr="007903A3">
        <w:rPr>
          <w:rFonts w:cs="Arial"/>
          <w:sz w:val="24"/>
        </w:rPr>
        <w:t xml:space="preserve"> </w:t>
      </w:r>
      <w:hyperlink r:id="rId10" w:history="1">
        <w:r w:rsidRPr="007903A3">
          <w:rPr>
            <w:rFonts w:cs="Arial"/>
            <w:sz w:val="24"/>
          </w:rPr>
          <w:t>законом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27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июля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2010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210-ФЗ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(«Российская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газета»,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№168,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30.07.2010);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6)</w:t>
      </w:r>
      <w:r w:rsidR="007903A3" w:rsidRPr="007903A3">
        <w:rPr>
          <w:rFonts w:cs="Arial"/>
          <w:sz w:val="24"/>
        </w:rPr>
        <w:t xml:space="preserve"> </w:t>
      </w:r>
      <w:hyperlink r:id="rId11" w:history="1">
        <w:r w:rsidRPr="007903A3">
          <w:rPr>
            <w:rFonts w:cs="Arial"/>
            <w:sz w:val="24"/>
          </w:rPr>
          <w:t>Приказом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Министерства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24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июля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2012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258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утверждении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(«Российская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газета»,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265,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16.11.2012);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Уставом</w:t>
      </w:r>
      <w:r w:rsidR="007903A3" w:rsidRPr="007903A3">
        <w:rPr>
          <w:rFonts w:cs="Arial"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iCs/>
          <w:sz w:val="24"/>
        </w:rPr>
        <w:t>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10.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образцу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приложения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утвержденному</w:t>
      </w:r>
      <w:r w:rsidR="007903A3" w:rsidRPr="007903A3">
        <w:rPr>
          <w:rFonts w:cs="Arial"/>
          <w:sz w:val="24"/>
        </w:rPr>
        <w:t xml:space="preserve"> </w:t>
      </w:r>
      <w:hyperlink r:id="rId12" w:history="1">
        <w:r w:rsidRPr="007903A3">
          <w:rPr>
            <w:rFonts w:cs="Arial"/>
            <w:sz w:val="24"/>
          </w:rPr>
          <w:t>Приказом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Минтранса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24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июля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2012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258.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0" w:name="P125"/>
      <w:bookmarkEnd w:id="0"/>
      <w:r w:rsidRPr="007903A3">
        <w:rPr>
          <w:rFonts w:cs="Arial"/>
          <w:sz w:val="24"/>
        </w:rPr>
        <w:t>10.1.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указываются: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самоуправления;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организационно-правовая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юридических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фамилия,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отчество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статуса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индивидуального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предпринимателя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индивидуальных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предпринимателей;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идентификационный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налогоплательщика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регистрационный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юридических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индивидуальных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предпринимателей;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(местонахождение)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юридического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фамилия,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отчество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телефон;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фамилия,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отчество,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жительства,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личность,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физических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индивидуальных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предпринимателей;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банковские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реквизиты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банка,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расчетный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корреспондентский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банковский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индивидуальный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код).</w:t>
      </w:r>
      <w:bookmarkStart w:id="1" w:name="P135"/>
      <w:bookmarkEnd w:id="1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10.2.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указываются: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исходящий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наименование,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маршрут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(пункт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пункт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назначения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населенных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пунктах,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проходит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улично-дорожной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населенных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пунктов);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вид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(межрегиональная,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местная);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количество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поездок;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характеристика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(наименование,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габариты,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масса,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делимость);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сведения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(автопоезде)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(марка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модель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(тягача,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прицепа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(полуприцепа);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государственный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регистрационный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знак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(тягача,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прицепа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(полуприцепа);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параметры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(автопоезда)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(масса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(автопоезда)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груза/с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грузом;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масса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тягача,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прицепа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(полуприцепа);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расстояние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между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осями;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нагрузки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габариты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(автопоезда)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(длина,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ширина,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высота);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минимальный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радиус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поворота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грузом;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необходимость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сопровождения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(прикрытия);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предполагаемая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максимальная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скорость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(автопоезда).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10.3.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оформляется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русском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языке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машинописным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текстом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(буквами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латинского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алфавита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оформление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моделей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регистрационных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знаков).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схема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(автопоезда)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заверяются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физических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уполномоченного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печатью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юридических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индивидуальных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предпринимателей)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2" w:name="P155"/>
      <w:bookmarkEnd w:id="2"/>
      <w:r w:rsidRPr="007903A3">
        <w:rPr>
          <w:rFonts w:cs="Arial"/>
          <w:sz w:val="24"/>
        </w:rPr>
        <w:t>10.4.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прилагаются: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3" w:name="P156"/>
      <w:bookmarkEnd w:id="3"/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(паспорт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свидетельство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планируется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hyperlink w:anchor="P638" w:history="1">
        <w:r w:rsidRPr="007903A3">
          <w:rPr>
            <w:rFonts w:cs="Arial"/>
            <w:sz w:val="24"/>
          </w:rPr>
          <w:t>схема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(автопоезда),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планируется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образцу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приложения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утвержденному</w:t>
      </w:r>
      <w:r w:rsidR="007903A3" w:rsidRPr="007903A3">
        <w:rPr>
          <w:rFonts w:cs="Arial"/>
          <w:sz w:val="24"/>
        </w:rPr>
        <w:t xml:space="preserve"> </w:t>
      </w:r>
      <w:hyperlink r:id="rId13" w:history="1">
        <w:r w:rsidRPr="007903A3">
          <w:rPr>
            <w:rFonts w:cs="Arial"/>
            <w:sz w:val="24"/>
          </w:rPr>
          <w:t>Приказом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Минтранса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24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июля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2012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258.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lastRenderedPageBreak/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схеме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изображается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планируемое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количество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колес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взаимное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расположение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колес,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распределение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нагрузки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осям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неравномерного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распределения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нагрузки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длине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распределение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отдельные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колеса;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положении;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платежного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подтверждающего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уплату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пошлины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4" w:name="P160"/>
      <w:bookmarkEnd w:id="4"/>
      <w:r w:rsidRPr="007903A3">
        <w:rPr>
          <w:rFonts w:cs="Arial"/>
          <w:sz w:val="24"/>
        </w:rPr>
        <w:t>10.5.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hyperlink w:anchor="P156" w:history="1">
        <w:r w:rsidRPr="007903A3">
          <w:rPr>
            <w:rFonts w:cs="Arial"/>
            <w:sz w:val="24"/>
          </w:rPr>
          <w:t>подпункте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1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пункта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10.4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заверяются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печатью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нотариально.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прилагается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подтверждающий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полномочия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iCs/>
          <w:sz w:val="24"/>
        </w:rPr>
        <w:t>Администрация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отношении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качестве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индивидуального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предпринимателя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юридического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зарегистрированных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территории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единой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взаимодействия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подключаемой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взаимодействия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администрация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исключая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требование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вправе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представить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администрацию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собственной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инициативе.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10.6.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предоставляемые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соответствовать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требованиям: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тексты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написаны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разборчиво;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фамилия,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отчество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жительства,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(местонахождение)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юридического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есть)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написаны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полностью;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содержать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подчисток,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приписок,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зачеркнутых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неоговоренных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исправлений;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карандашом;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серьезных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повреждений,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допускает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неоднозначность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толкования.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10.7.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</w:t>
      </w:r>
      <w:r w:rsidR="007903A3" w:rsidRPr="007903A3">
        <w:rPr>
          <w:rFonts w:cs="Arial"/>
          <w:sz w:val="24"/>
        </w:rPr>
        <w:t xml:space="preserve"> </w:t>
      </w:r>
      <w:hyperlink r:id="rId14" w:history="1">
        <w:r w:rsidRPr="007903A3">
          <w:rPr>
            <w:rFonts w:cs="Arial"/>
            <w:sz w:val="24"/>
          </w:rPr>
          <w:t>статьей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6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6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апреля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2011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63-ФЗ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подписанная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квалифицированной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признается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равнозначным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бумажном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носителе,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подписанному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собственноручной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кроме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принимаемыми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исключительно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бумажном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носителе.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документы,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удостоверяются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простой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доверенность,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подтверждающая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правомочие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выданная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организацией,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усиленной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квалифицированной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правомочного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доверенность,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выданная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физическим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усиленной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квалифицированной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нотариуса;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прилагаемые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бумажных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(сканированных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копий),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удостоверяются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требованиями</w:t>
      </w:r>
      <w:r w:rsidR="007903A3" w:rsidRPr="007903A3">
        <w:rPr>
          <w:rFonts w:cs="Arial"/>
          <w:sz w:val="24"/>
        </w:rPr>
        <w:t xml:space="preserve"> </w:t>
      </w:r>
      <w:hyperlink r:id="rId15" w:history="1">
        <w:r w:rsidRPr="007903A3">
          <w:rPr>
            <w:rFonts w:cs="Arial"/>
            <w:sz w:val="24"/>
          </w:rPr>
          <w:t>Постановления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Правительства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июня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2012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634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видах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допускается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услуг».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сертификата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усиленной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квалифицированной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обращаться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удостоверяющий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центр,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включенный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Перечень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уполномоченных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удостоверяющих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центров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единой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удостоверяющих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центров,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сформированный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Министерством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массовых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коммуникаций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10.8.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Запрещается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представления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регулирующими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отношения,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возникающие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администрация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взаимодействует: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налоговой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службой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Единого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реестра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юридических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Единого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реестра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индивидуальных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предпринимателей;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Управлением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казначейства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средством;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5" w:name="P189"/>
      <w:bookmarkEnd w:id="5"/>
      <w:r w:rsidRPr="007903A3">
        <w:rPr>
          <w:rFonts w:cs="Arial"/>
          <w:sz w:val="24"/>
        </w:rPr>
        <w:t>12.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являются: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подписано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полномочий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установленных</w:t>
      </w:r>
      <w:r w:rsidR="007903A3" w:rsidRPr="007903A3">
        <w:rPr>
          <w:rFonts w:cs="Arial"/>
          <w:sz w:val="24"/>
        </w:rPr>
        <w:t xml:space="preserve"> </w:t>
      </w:r>
      <w:hyperlink w:anchor="P125" w:history="1">
        <w:r w:rsidRPr="007903A3">
          <w:rPr>
            <w:rFonts w:cs="Arial"/>
            <w:sz w:val="24"/>
          </w:rPr>
          <w:t>пунктами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10.1</w:t>
        </w:r>
      </w:hyperlink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hyperlink w:anchor="P135" w:history="1">
        <w:r w:rsidRPr="007903A3">
          <w:rPr>
            <w:rFonts w:cs="Arial"/>
            <w:sz w:val="24"/>
          </w:rPr>
          <w:t>10.2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приложены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соответствующие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требованиям</w:t>
      </w:r>
      <w:r w:rsidR="007903A3" w:rsidRPr="007903A3">
        <w:rPr>
          <w:rFonts w:cs="Arial"/>
          <w:sz w:val="24"/>
        </w:rPr>
        <w:t xml:space="preserve"> </w:t>
      </w:r>
      <w:hyperlink w:anchor="P155" w:history="1">
        <w:r w:rsidRPr="007903A3">
          <w:rPr>
            <w:rFonts w:cs="Arial"/>
            <w:sz w:val="24"/>
          </w:rPr>
          <w:t>пунктов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10.4</w:t>
        </w:r>
      </w:hyperlink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администрация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обязана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незамедлительно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письменном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виде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проинформировать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Основаниями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являются: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подписано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принадлежащей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поступило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незаполненными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полями,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прикреплены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сканированные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соответствующие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перечням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предусмотренных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пунктами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10,4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10,5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lastRenderedPageBreak/>
        <w:t>настоящего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административного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регламента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и/или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подписанные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соответствующей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проверки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усиленной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квалифицированной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несоблюдения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статьей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6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апреля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2011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63-ФЗ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условий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признания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действительности.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подписаны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усиленной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квалифицированной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оригиналов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сверка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версиями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требуется.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оригиналы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администрацию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сверки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версиями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рассмотрению.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информирование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происходит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кабинет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6" w:name="P195"/>
      <w:bookmarkEnd w:id="6"/>
      <w:r w:rsidRPr="007903A3">
        <w:rPr>
          <w:rFonts w:cs="Arial"/>
          <w:sz w:val="24"/>
        </w:rPr>
        <w:t>13.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являются: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отсутствие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полномочий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выдавать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маршруту;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характеристикам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неделимого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соблюдены;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невозможность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характеристиками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искусственного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сооружения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инженерных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коммуникаций,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безопасности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дорожного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отсутствие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на</w:t>
      </w:r>
      <w:proofErr w:type="gramEnd"/>
      <w:r w:rsidRPr="007903A3">
        <w:rPr>
          <w:rFonts w:cs="Arial"/>
          <w:sz w:val="24"/>
        </w:rPr>
        <w:t>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согласно</w:t>
      </w:r>
      <w:r w:rsidR="007903A3" w:rsidRPr="007903A3">
        <w:rPr>
          <w:rFonts w:cs="Arial"/>
          <w:sz w:val="24"/>
        </w:rPr>
        <w:t xml:space="preserve"> </w:t>
      </w:r>
      <w:hyperlink r:id="rId16" w:history="1">
        <w:r w:rsidRPr="007903A3">
          <w:rPr>
            <w:rFonts w:cs="Arial"/>
            <w:sz w:val="24"/>
          </w:rPr>
          <w:t>пункту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26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утвержденного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Приказом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258;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обустройству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пересекающих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сооружений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инженерных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коммуникаций,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определенных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случаях;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укрепление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обустройству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определенных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случаях;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произвел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укрепления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произвел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обустройству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пересекающих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сооружений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инженерных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коммуникаций,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8)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внес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lastRenderedPageBreak/>
        <w:t>9)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отсутствие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оригинала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схемы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автопоезда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момент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заверенных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регистрационных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направлялись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уполномоченный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факсимильной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14.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обязательными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предусмотрены.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15.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включает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себя: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уплату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пошлины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налогах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сборах);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грузов,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размер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взимается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нормативно-правовых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администрации</w:t>
      </w:r>
      <w:r w:rsidR="007903A3" w:rsidRPr="007903A3">
        <w:rPr>
          <w:rFonts w:cs="Arial"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16.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пошлины,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уплачиваемой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</w:t>
      </w:r>
      <w:r w:rsidR="007903A3" w:rsidRPr="007903A3">
        <w:rPr>
          <w:rFonts w:cs="Arial"/>
          <w:sz w:val="24"/>
        </w:rPr>
        <w:t xml:space="preserve"> </w:t>
      </w:r>
      <w:hyperlink r:id="rId17" w:history="1">
        <w:r w:rsidRPr="007903A3">
          <w:rPr>
            <w:rFonts w:cs="Arial"/>
            <w:sz w:val="24"/>
          </w:rPr>
          <w:t>подпунктом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111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пункта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1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статьи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333.33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Налогового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кодекса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1600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(одна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тысяча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шестьсот)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рублей.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17.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Факт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пошлины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устанавливается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администрацией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695E51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695E51" w:rsidRPr="007903A3">
        <w:rPr>
          <w:rFonts w:cs="Arial"/>
          <w:bCs/>
          <w:sz w:val="24"/>
        </w:rPr>
        <w:t xml:space="preserve"> </w:t>
      </w:r>
      <w:proofErr w:type="spellStart"/>
      <w:r w:rsidR="00695E51" w:rsidRPr="007903A3">
        <w:rPr>
          <w:rFonts w:cs="Arial"/>
          <w:bCs/>
          <w:sz w:val="24"/>
        </w:rPr>
        <w:t>Кадыйского</w:t>
      </w:r>
      <w:proofErr w:type="spellEnd"/>
      <w:r w:rsidR="00695E51" w:rsidRPr="007903A3">
        <w:rPr>
          <w:rFonts w:cs="Arial"/>
          <w:bCs/>
          <w:sz w:val="24"/>
        </w:rPr>
        <w:t xml:space="preserve"> муниципального района</w:t>
      </w:r>
      <w:r w:rsidR="00695E51" w:rsidRPr="007903A3">
        <w:rPr>
          <w:rFonts w:cs="Arial"/>
          <w:iCs/>
          <w:sz w:val="24"/>
        </w:rPr>
        <w:t xml:space="preserve"> </w:t>
      </w:r>
      <w:r w:rsidR="00695E51">
        <w:rPr>
          <w:rFonts w:cs="Arial"/>
          <w:iCs/>
          <w:sz w:val="24"/>
        </w:rPr>
        <w:t>Костромской области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содержащейся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платежах.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вправе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собственной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инициативе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представить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уполномоченный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расчетный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внесении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платы.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18.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ожидания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очереди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минут.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19.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ожидания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очереди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минут.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20.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10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минут.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предварительной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записи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Предварительная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запись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осуществляться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администрацию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телефону: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8(49442)34011,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посредством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записи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телефону</w:t>
      </w:r>
      <w:r w:rsidR="007903A3" w:rsidRPr="007903A3">
        <w:rPr>
          <w:rStyle w:val="geo-phone"/>
          <w:rFonts w:cs="Arial"/>
          <w:sz w:val="24"/>
        </w:rPr>
        <w:t xml:space="preserve"> </w:t>
      </w:r>
      <w:r w:rsidRPr="007903A3">
        <w:rPr>
          <w:rStyle w:val="geo-phone"/>
          <w:rFonts w:cs="Arial"/>
          <w:sz w:val="24"/>
        </w:rPr>
        <w:t>8(49442)</w:t>
      </w:r>
      <w:r w:rsidR="007903A3" w:rsidRPr="007903A3">
        <w:rPr>
          <w:rStyle w:val="geo-phone"/>
          <w:rFonts w:cs="Arial"/>
          <w:sz w:val="24"/>
        </w:rPr>
        <w:t xml:space="preserve"> </w:t>
      </w:r>
      <w:r w:rsidRPr="007903A3">
        <w:rPr>
          <w:rStyle w:val="geo-phone"/>
          <w:rFonts w:cs="Arial"/>
          <w:sz w:val="24"/>
        </w:rPr>
        <w:t>3-49-27.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предварительной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записи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сообщает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свои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фамилию,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отчество,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жительства,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контактный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желаемые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время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Предварительная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запись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путем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внесения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журнал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предварительной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записи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ведется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бумажном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носителях.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сообщается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время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кабинета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обратиться,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время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кабинета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обратиться.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используется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предварительной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записи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приближении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Помещения,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требованиям: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непосредственно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располагается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учетом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оборудовано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отдельными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входами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свободного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помещение;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территории,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прилегающей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месторасположению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оборудуются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парковки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стоянке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менее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менее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10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менее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места)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парковки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ограниченными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передвижения.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парковочным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бесплатным;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центральный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вход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оборудован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табличкой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(вывеской),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содержащей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графике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работы;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целях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создания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условий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помещений,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здания),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условий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инвалидам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администрация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обеспечивает: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условия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беспрепятственного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зданиям,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беспрепятственного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пользования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самостоятельного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территории,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расположены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входа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выхода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них,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числе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кресла-коляски;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сопровождение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инвалидов,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стойкие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расстройства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функции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зрения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самостоятельного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передвижения,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оказание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помощи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передвижении;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надлежащее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размещение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оборудования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носителей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обеспечения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беспрепятственного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инвалидов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зданиям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учетом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ограничений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жизнедеятельности;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дублирование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инвалидов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звуковой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зрительной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надписей,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знаков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текстовой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графической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знаками,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выполненными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рельефно-точечным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шрифтом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Брайля,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допуск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сурдопереводчика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тифлосурдопереводчика;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допуск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собаки-проводника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подтверждающего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выдаваемого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утверждены</w:t>
      </w:r>
      <w:r w:rsidR="007903A3" w:rsidRPr="007903A3">
        <w:rPr>
          <w:rFonts w:cs="Arial"/>
          <w:sz w:val="24"/>
        </w:rPr>
        <w:t xml:space="preserve"> </w:t>
      </w:r>
      <w:hyperlink r:id="rId18" w:history="1">
        <w:r w:rsidRPr="007903A3">
          <w:rPr>
            <w:rFonts w:cs="Arial"/>
            <w:sz w:val="24"/>
          </w:rPr>
          <w:t>приказом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Министерства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труда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социальной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защиты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22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июня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2015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386н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утверждении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подтверждающего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собаки-проводника,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выдачи»;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оказание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помощи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инвалидам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преодолении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барьеров,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мешающих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наравне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другими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лицами;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создание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инвалидам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условий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условий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случаях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существующие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невозможно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полностью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приспособить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учетом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потребностей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инвалидов,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собственники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этих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реконструкции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капитального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ремонта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принимать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одним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общественных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объединений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инвалидов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обеспечения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инвалидов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когда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это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обеспечить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жительства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инвалида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дистанционном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режиме;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ожидания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очереди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комфортные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граждан,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оборудованы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стульями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(кресельными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секциями,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скамьями),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общественного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пользования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хранения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верхней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одежды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граждан;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lastRenderedPageBreak/>
        <w:t>6)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граждан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оборудованы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табличками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указанием: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наименования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структурного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подразделения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номера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помещения;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фамилии,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имени,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отчества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перерыва;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граждан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выделенных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этих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целей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помещениях,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включающих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себя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информирования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граждан;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8)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санитарно-эпидемиологическим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правилам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оборудованы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пожаротушения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оповещения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возникновении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чрезвычайной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ситуации;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каждое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оборудовано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персональным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компьютером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базам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данных,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печатающим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устройствам;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10)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стендах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размещается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нахождения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графике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справочные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официального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Интернет,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содержащего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порядок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ходе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числе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(функций)»,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Размещаемая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стендах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инвалидам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ограниченными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наравне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другими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лицами.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23.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Показатели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качества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количество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достаточных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посещений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превышать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время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превышать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30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минут;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осуществляться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виде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ходе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числе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ходе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указывается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(называется)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регистрационный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обозначенные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расписке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</w:t>
      </w:r>
      <w:r w:rsidR="00287543" w:rsidRPr="007903A3">
        <w:rPr>
          <w:rFonts w:cs="Arial"/>
          <w:bCs/>
          <w:sz w:val="24"/>
        </w:rPr>
        <w:lastRenderedPageBreak/>
        <w:t>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представляются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каналам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прохождения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авторизации.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Информирование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путем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статуса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виде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подписанного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уполномоченным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24.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заверенной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уполномоченного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лишает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получить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бумажном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носителе.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Раздел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(СОСТАВ,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ПОСЛЕДОВАТЕЛЬНОСТЬ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ВЫПОЛНЕНИЯ,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ЧИСЛЕ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ОСОБЕННОСТИ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25.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включает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себя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(сведений),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находящихся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распоряжении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других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</w:t>
      </w:r>
      <w:proofErr w:type="gramStart"/>
      <w:r w:rsidRPr="007903A3">
        <w:rPr>
          <w:rFonts w:cs="Arial"/>
          <w:sz w:val="24"/>
        </w:rPr>
        <w:t>дств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</w:t>
      </w:r>
      <w:proofErr w:type="gramEnd"/>
      <w:r w:rsidRPr="007903A3">
        <w:rPr>
          <w:rFonts w:cs="Arial"/>
          <w:sz w:val="24"/>
        </w:rPr>
        <w:t>адельцами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случаях,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определенных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регламентом);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оформление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платежных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пошлины,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8)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</w:p>
    <w:p w:rsidR="00C86741" w:rsidRPr="007903A3" w:rsidRDefault="0041778D" w:rsidP="007903A3">
      <w:pPr>
        <w:ind w:firstLine="709"/>
        <w:jc w:val="both"/>
        <w:rPr>
          <w:rFonts w:cs="Arial"/>
          <w:sz w:val="24"/>
        </w:rPr>
      </w:pPr>
      <w:hyperlink w:anchor="P684" w:history="1">
        <w:r w:rsidR="00C86741" w:rsidRPr="007903A3">
          <w:rPr>
            <w:rFonts w:cs="Arial"/>
            <w:sz w:val="24"/>
          </w:rPr>
          <w:t>Блок-схема</w:t>
        </w:r>
      </w:hyperlink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приведена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приложении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2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настоящему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регламенту.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26.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начала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посредством: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(представителя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администрацию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почтового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администрацию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>Костромской области</w:t>
      </w:r>
      <w:proofErr w:type="gramStart"/>
      <w:r w:rsidR="00287543">
        <w:rPr>
          <w:rFonts w:cs="Arial"/>
          <w:iCs/>
          <w:sz w:val="24"/>
        </w:rPr>
        <w:t xml:space="preserve"> </w:t>
      </w:r>
      <w:r w:rsidRPr="007903A3">
        <w:rPr>
          <w:rFonts w:cs="Arial"/>
          <w:sz w:val="24"/>
        </w:rPr>
        <w:t>,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администрацию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факсимильной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последующим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lastRenderedPageBreak/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27.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устанавливает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предмет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проверяет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предмет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отсутствия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установленных</w:t>
      </w:r>
      <w:r w:rsidR="007903A3" w:rsidRPr="007903A3">
        <w:rPr>
          <w:rFonts w:cs="Arial"/>
          <w:sz w:val="24"/>
        </w:rPr>
        <w:t xml:space="preserve"> </w:t>
      </w:r>
      <w:hyperlink w:anchor="P189" w:history="1">
        <w:r w:rsidRPr="007903A3">
          <w:rPr>
            <w:rFonts w:cs="Arial"/>
            <w:sz w:val="24"/>
          </w:rPr>
          <w:t>пунктом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1</w:t>
        </w:r>
      </w:hyperlink>
      <w:r w:rsidRPr="007903A3">
        <w:rPr>
          <w:rFonts w:cs="Arial"/>
          <w:sz w:val="24"/>
        </w:rPr>
        <w:t>2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оформляет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двух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экземплярах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уполномоченному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заверения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каждого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экземпляра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печатью;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вносит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запись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соответствующий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журнал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(книгу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учета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заявлений);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(направляет)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один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экземпляр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второй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экземпляр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архив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хранения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правилами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хранения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28.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производит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копирование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оригиналов.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(представителя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отсутствии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заполненного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неправильном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заполнении,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помогает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заполнить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заполняет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самостоятельно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регистрирует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журнале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заявлений;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оформляет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расписку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(сведений)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двух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экземплярах,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ставит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отметку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один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экземпляр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(представителю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второй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экземпляр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подшивает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разрешительное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дело;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информирует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способах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делопроизводства;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неполного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29.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Особенности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формирует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посредством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идентификация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гражданина,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прилагаемые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подписаны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(сведений)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учетом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особенностей: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оформляет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(сведений)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бумажных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носителях,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заверяет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«копия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верна»,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датой,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печатью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регистрирует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журнале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заявлений.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сформированного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отправленного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выходные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праздничные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окончания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графику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производится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день;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отказывает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последующим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случаях: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подписано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принадлежащей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поступило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пустыми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полями;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прикреплены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сканированные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соответствующие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перечню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предусмотренному</w:t>
      </w:r>
      <w:r w:rsidR="007903A3" w:rsidRPr="007903A3">
        <w:rPr>
          <w:rFonts w:cs="Arial"/>
          <w:sz w:val="24"/>
        </w:rPr>
        <w:t xml:space="preserve"> </w:t>
      </w:r>
      <w:hyperlink w:anchor="P135" w:history="1">
        <w:r w:rsidRPr="007903A3">
          <w:rPr>
            <w:rFonts w:cs="Arial"/>
            <w:sz w:val="24"/>
          </w:rPr>
          <w:t>пунктами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10.4</w:t>
        </w:r>
      </w:hyperlink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10.5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путем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расписки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подписанного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расписка).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расписке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указываются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входящий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регистрационный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перечень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виде.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расписка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посредством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отправки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статуса;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2.5)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зарегистрированный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2.6)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неполного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позднее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30.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журнале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прилагаемыми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минут.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день.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Истребование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(сведений),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находящихся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распоряжении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других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начала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(сведений),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находящихся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распоряжении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других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журнале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прилагаемыми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документами.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(сведений),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находящихся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распоряжении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других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33.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оформляет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взаимодействия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налоговую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службу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Единого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реестра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юридических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Единого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реестра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индивидуальных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предпринимателей;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Управление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казначейства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средством.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34.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Письменный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должен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содержать: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имеется,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(идентификатор)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реестре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положения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реквизиты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представления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таких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контактная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8)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фамилия,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отчество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подготовившего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направившего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служебного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факте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ограничен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доступ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ограничен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законами).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35.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определяются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технологической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картой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взаимодействия.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Направление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посредством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единой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взаимодействия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подключенных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взаимодействия.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Направление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бумажном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виде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допускается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только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невозможности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подтвержденной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недоступностью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неработоспособностью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суток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сервисов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зарегистрированному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единой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взаимодействия.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посредством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факте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отправки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lastRenderedPageBreak/>
        <w:t>36.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дополняет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оформленными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бумажном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носителе,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возможностей);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(сведений),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37.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посредством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взаимодействия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(сведений)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передача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38.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8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день.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Экспертиза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39.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начала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проверяет: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принадлежность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категории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полномочий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представлять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интересы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обратился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полномочий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маршруту;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характеристик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соблюдение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делимого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анализа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т.ч.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межведомственного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взаимодействия),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устанавливает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отсутствие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(наличие)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40.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отсутствии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предусмотренных</w:t>
      </w:r>
      <w:r w:rsidR="007903A3" w:rsidRPr="007903A3">
        <w:rPr>
          <w:rFonts w:cs="Arial"/>
          <w:sz w:val="24"/>
        </w:rPr>
        <w:t xml:space="preserve"> </w:t>
      </w:r>
      <w:hyperlink w:anchor="P195" w:history="1">
        <w:r w:rsidRPr="007903A3">
          <w:rPr>
            <w:rFonts w:cs="Arial"/>
            <w:sz w:val="24"/>
          </w:rPr>
          <w:t>пунктом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1</w:t>
        </w:r>
      </w:hyperlink>
      <w:r w:rsidRPr="007903A3">
        <w:rPr>
          <w:rFonts w:cs="Arial"/>
          <w:sz w:val="24"/>
        </w:rPr>
        <w:t>3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вводит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базу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информацию,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содержащуюся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формирует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дело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подготовку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предмет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отсутствия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4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рабочий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день.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</w:t>
      </w:r>
      <w:proofErr w:type="gramStart"/>
      <w:r w:rsidRPr="007903A3">
        <w:rPr>
          <w:rFonts w:cs="Arial"/>
          <w:sz w:val="24"/>
        </w:rPr>
        <w:t>дств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</w:t>
      </w:r>
      <w:proofErr w:type="gramEnd"/>
      <w:r w:rsidRPr="007903A3">
        <w:rPr>
          <w:rFonts w:cs="Arial"/>
          <w:sz w:val="24"/>
        </w:rPr>
        <w:t>адельцами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43.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начала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</w:t>
      </w:r>
      <w:proofErr w:type="gramStart"/>
      <w:r w:rsidRPr="007903A3">
        <w:rPr>
          <w:rFonts w:cs="Arial"/>
          <w:sz w:val="24"/>
        </w:rPr>
        <w:t>дств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</w:t>
      </w:r>
      <w:proofErr w:type="gramEnd"/>
      <w:r w:rsidRPr="007903A3">
        <w:rPr>
          <w:rFonts w:cs="Arial"/>
          <w:sz w:val="24"/>
        </w:rPr>
        <w:t>адельцами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окончание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44.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устанавливает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маршруту;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определяет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владельцев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владельцев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проходит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которой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указываются: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направившего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заявку;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исходящий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заявки;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вид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маршрут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(участок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государственный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регистрационный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знак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предполагаемый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количество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поездок;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характеристика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(наименование,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габариты,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масса);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параметры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(автопоезда)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(расстояние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между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осями,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нагрузки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количество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осей,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масса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(автопоезда)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груза/с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габариты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(автопоезда);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необходимость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прикрытия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(сопровождения),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предполагаемая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скорость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подпись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45.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</w:t>
      </w:r>
      <w:proofErr w:type="gramStart"/>
      <w:r w:rsidRPr="007903A3">
        <w:rPr>
          <w:rFonts w:cs="Arial"/>
          <w:sz w:val="24"/>
        </w:rPr>
        <w:t>дств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</w:t>
      </w:r>
      <w:proofErr w:type="gramEnd"/>
      <w:r w:rsidRPr="007903A3">
        <w:rPr>
          <w:rFonts w:cs="Arial"/>
          <w:sz w:val="24"/>
        </w:rPr>
        <w:t>оводится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четырех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заявки.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46.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47.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двух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условиях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предполагаемых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расходах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48.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пяти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администрацию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расходов.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(отсутствия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расходов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принимает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оформлении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сообщает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49.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укрепления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обустройству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50.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возмещают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владельцам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расходы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укрепление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обустройству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путем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расходов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исполнителям,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проводившим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работы.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</w:t>
      </w:r>
      <w:proofErr w:type="gramStart"/>
      <w:r w:rsidRPr="007903A3">
        <w:rPr>
          <w:rFonts w:cs="Arial"/>
          <w:sz w:val="24"/>
        </w:rPr>
        <w:t>дств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</w:t>
      </w:r>
      <w:proofErr w:type="gramEnd"/>
      <w:r w:rsidRPr="007903A3">
        <w:rPr>
          <w:rFonts w:cs="Arial"/>
          <w:sz w:val="24"/>
        </w:rPr>
        <w:t>адельцами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8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30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оценки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состояния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укрепления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обустройству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45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Принятие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53.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начала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</w:t>
      </w:r>
      <w:proofErr w:type="gramStart"/>
      <w:r w:rsidRPr="007903A3">
        <w:rPr>
          <w:rFonts w:cs="Arial"/>
          <w:sz w:val="24"/>
        </w:rPr>
        <w:t>дств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вл</w:t>
      </w:r>
      <w:proofErr w:type="gramEnd"/>
      <w:r w:rsidRPr="007903A3">
        <w:rPr>
          <w:rFonts w:cs="Arial"/>
          <w:sz w:val="24"/>
        </w:rPr>
        <w:t>адельцами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54.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отсутствия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информирует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необходимости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внесения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оплаты;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готовит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проект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предусмотренных</w:t>
      </w:r>
      <w:r w:rsidR="007903A3" w:rsidRPr="007903A3">
        <w:rPr>
          <w:rFonts w:cs="Arial"/>
          <w:sz w:val="24"/>
        </w:rPr>
        <w:t xml:space="preserve"> </w:t>
      </w:r>
      <w:hyperlink w:anchor="P195" w:history="1">
        <w:r w:rsidRPr="007903A3">
          <w:rPr>
            <w:rFonts w:cs="Arial"/>
            <w:sz w:val="24"/>
          </w:rPr>
          <w:t>пунктом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1</w:t>
        </w:r>
      </w:hyperlink>
      <w:r w:rsidRPr="007903A3">
        <w:rPr>
          <w:rFonts w:cs="Arial"/>
          <w:sz w:val="24"/>
        </w:rPr>
        <w:t>3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подготовку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проекта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мотивированным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обоснованием.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7" w:name="P416"/>
      <w:bookmarkStart w:id="8" w:name="P417"/>
      <w:bookmarkEnd w:id="7"/>
      <w:bookmarkEnd w:id="8"/>
      <w:r w:rsidRPr="007903A3">
        <w:rPr>
          <w:rFonts w:cs="Arial"/>
          <w:sz w:val="24"/>
        </w:rPr>
        <w:t>55.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подготовленные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проекты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делом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уполномоченному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лицо).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Ответственное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определяет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правомерность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55.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проект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проект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возвращает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действующего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возврата.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приводит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проекты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действующим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повторного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56.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действующему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законодательству: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принимает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подписывает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проект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проект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57.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одну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поездку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несколько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поездок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более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десяти)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определенному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аналогичным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одинаковую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характеристику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(наименование,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габариты,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масса).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месяцев.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58.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передача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передача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59.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день.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случаях,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определенных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регламентом)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60.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начала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направляет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средств,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которая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состоит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оформленного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приложением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подпунктах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1-3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пункта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10.4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проводится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укрепления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отдельных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обустройству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пересекающих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сооружений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инженерных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коммуникаций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пределах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изменения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дорожного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ограничений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отношении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других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требованиям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обеспечения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безопасности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дорожного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63.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письменному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требуется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Госавтоинспекцией,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допускается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замена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аналогичное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своим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техническим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характеристикам,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весовым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габаритным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параметрам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условии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подтверждающих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однотипность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весовых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параметров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(копия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паспорта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свидетельства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64.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проводится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четырех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65.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Госавтоинспекцией.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66.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4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Оформление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платежных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67.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начала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оформления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платежных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68.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заполняет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бланк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произведенным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расчетом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готовности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расчета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предварительно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способом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(электронная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факсимильная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связь,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счет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платежные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реквизиты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предварительно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способом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(электронная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факсимильная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связь,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проверяет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платежей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расходов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укрепление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обустройству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5)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69.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платежей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расходов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укрепление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обустройству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участков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передача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70.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день.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Выдача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начала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lastRenderedPageBreak/>
        <w:t>72.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Специалист,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регистрирует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журнале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журнале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заявлений;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администрацию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>Костромской области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посредством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факсимильной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удостоверяется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оригинала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схемы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заверенных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зависимости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способа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избранных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уведомляет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окончании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(телефон,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факс,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посредством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отправки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соответствующего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статуса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региональную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выдает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(направляет)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делает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отметку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журнале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разрешений.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73.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постоянному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hyperlink r:id="rId19" w:history="1">
        <w:r w:rsidRPr="007903A3">
          <w:rPr>
            <w:rFonts w:cs="Arial"/>
            <w:sz w:val="24"/>
          </w:rPr>
          <w:t>частью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5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статьи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31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8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ноября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2007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года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257-ФЗ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автомобильных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дорогах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дорожной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деятельности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внесении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изменений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отдельные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маршруту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более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Госавтоинспекцией,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более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подтверждающего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оплату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возмещения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вреда,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причиняемого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средством,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74.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является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(направление)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75.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4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часа.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Максимальный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процедуры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день.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Раздел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4.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ФОРМЫ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КОНТРОЛЯ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41778D" w:rsidP="007903A3">
      <w:pPr>
        <w:ind w:firstLine="709"/>
        <w:jc w:val="both"/>
        <w:rPr>
          <w:rFonts w:cs="Arial"/>
          <w:sz w:val="24"/>
        </w:rPr>
      </w:pPr>
      <w:hyperlink r:id="rId20" w:history="1">
        <w:proofErr w:type="gramStart"/>
        <w:r w:rsidR="00C86741" w:rsidRPr="007903A3">
          <w:rPr>
            <w:rFonts w:cs="Arial"/>
            <w:sz w:val="24"/>
          </w:rPr>
          <w:t>76</w:t>
        </w:r>
      </w:hyperlink>
      <w:r w:rsidR="00C86741"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Текущий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контроль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соблюдения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ответственными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должностными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лицами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 xml:space="preserve">Костромской области </w:t>
      </w:r>
      <w:r w:rsidR="00C86741" w:rsidRPr="007903A3">
        <w:rPr>
          <w:rFonts w:cs="Arial"/>
          <w:sz w:val="24"/>
        </w:rPr>
        <w:t>положений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регламента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нормативных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правовых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актов,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устанавливающих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требования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предоставлению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текущий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контроль),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руководителем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>Костромской области</w:t>
      </w:r>
      <w:r w:rsidR="00C86741"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период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отсутствия–исполняющим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обязанности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руководителя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</w:t>
      </w:r>
      <w:proofErr w:type="gramEnd"/>
      <w:r w:rsidR="00287543" w:rsidRPr="007903A3">
        <w:rPr>
          <w:rFonts w:cs="Arial"/>
          <w:bCs/>
          <w:sz w:val="24"/>
        </w:rPr>
        <w:t xml:space="preserve">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>Костромской области</w:t>
      </w:r>
      <w:r w:rsidR="00C86741" w:rsidRPr="007903A3">
        <w:rPr>
          <w:rFonts w:cs="Arial"/>
          <w:sz w:val="24"/>
        </w:rPr>
        <w:t>.</w:t>
      </w:r>
    </w:p>
    <w:p w:rsidR="00C86741" w:rsidRPr="007903A3" w:rsidRDefault="0041778D" w:rsidP="007903A3">
      <w:pPr>
        <w:ind w:firstLine="709"/>
        <w:jc w:val="both"/>
        <w:rPr>
          <w:rFonts w:cs="Arial"/>
          <w:sz w:val="24"/>
        </w:rPr>
      </w:pPr>
      <w:hyperlink r:id="rId21" w:history="1">
        <w:r w:rsidR="00C86741" w:rsidRPr="007903A3">
          <w:rPr>
            <w:rFonts w:cs="Arial"/>
            <w:sz w:val="24"/>
          </w:rPr>
          <w:t>77</w:t>
        </w:r>
      </w:hyperlink>
      <w:r w:rsidR="00C86741"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Текущий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контроль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путем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проведения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проверок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целью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выявления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устранения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нарушений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прав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заявителей,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заинтересованных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лиц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(граждан,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объединений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организаций,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чьи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права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законные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интересы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lastRenderedPageBreak/>
        <w:t>нарушены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услуги)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заинтересованные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лица),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рассмотрения,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подготовки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ответов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обращения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заявителей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заинтересованных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лиц.</w:t>
      </w:r>
    </w:p>
    <w:p w:rsidR="00C86741" w:rsidRPr="007903A3" w:rsidRDefault="0041778D" w:rsidP="007903A3">
      <w:pPr>
        <w:ind w:firstLine="709"/>
        <w:jc w:val="both"/>
        <w:rPr>
          <w:rFonts w:cs="Arial"/>
          <w:sz w:val="24"/>
        </w:rPr>
      </w:pPr>
      <w:hyperlink r:id="rId22" w:history="1">
        <w:r w:rsidR="00C86741" w:rsidRPr="007903A3">
          <w:rPr>
            <w:rFonts w:cs="Arial"/>
            <w:sz w:val="24"/>
          </w:rPr>
          <w:t>78</w:t>
        </w:r>
      </w:hyperlink>
      <w:r w:rsidR="00C86741"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Проверки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могут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плановыми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(осуществляться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основании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программ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проверок)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внеплановыми.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проведении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проверки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могут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рассматриваться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все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вопросы,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связанные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предоставлением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(комплексные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проверки),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отдельные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вопросы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(тематические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проверки).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Внеплановая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проверка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проводится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конкретным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поступлением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заинтересованных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нарушении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действующего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</w:p>
    <w:p w:rsidR="00C86741" w:rsidRPr="007903A3" w:rsidRDefault="0041778D" w:rsidP="007903A3">
      <w:pPr>
        <w:ind w:firstLine="709"/>
        <w:jc w:val="both"/>
        <w:rPr>
          <w:rFonts w:cs="Arial"/>
          <w:sz w:val="24"/>
        </w:rPr>
      </w:pPr>
      <w:hyperlink r:id="rId23" w:history="1">
        <w:r w:rsidR="00C86741" w:rsidRPr="007903A3">
          <w:rPr>
            <w:rFonts w:cs="Arial"/>
            <w:sz w:val="24"/>
          </w:rPr>
          <w:t>79</w:t>
        </w:r>
      </w:hyperlink>
      <w:r w:rsidR="00C86741"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="00C86741" w:rsidRPr="007903A3">
        <w:rPr>
          <w:rFonts w:cs="Arial"/>
          <w:sz w:val="24"/>
        </w:rPr>
        <w:t>Контроль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</w:t>
      </w:r>
      <w:proofErr w:type="gramEnd"/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полнотой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качеством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включает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себя: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проведение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служебных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проверок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устранение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нарушений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граждан,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юридических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индивидуальных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предпринимателей.</w:t>
      </w:r>
    </w:p>
    <w:p w:rsidR="00C86741" w:rsidRPr="007903A3" w:rsidRDefault="0041778D" w:rsidP="007903A3">
      <w:pPr>
        <w:ind w:firstLine="709"/>
        <w:jc w:val="both"/>
        <w:rPr>
          <w:rFonts w:cs="Arial"/>
          <w:sz w:val="24"/>
        </w:rPr>
      </w:pPr>
      <w:hyperlink r:id="rId24" w:history="1">
        <w:r w:rsidR="00C86741" w:rsidRPr="007903A3">
          <w:rPr>
            <w:rFonts w:cs="Arial"/>
            <w:sz w:val="24"/>
          </w:rPr>
          <w:t>80</w:t>
        </w:r>
      </w:hyperlink>
      <w:r w:rsidR="00C86741"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проведения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проверки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формируется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комиссия,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деятельность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которой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осуществляется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планом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проведения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проверки.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Состав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комиссии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план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проведения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проверки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="00C86741" w:rsidRPr="007903A3">
        <w:rPr>
          <w:rFonts w:cs="Arial"/>
          <w:sz w:val="24"/>
        </w:rPr>
        <w:t>утверждаются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распоряжением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администрацией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>Костромской области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Результаты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деятельности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комиссии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оформляются</w:t>
      </w:r>
      <w:proofErr w:type="gramEnd"/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виде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справки,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которой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отмечаются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выявленные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недостатки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предложения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устранению.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Справка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подписывается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председателем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комиссии.</w:t>
      </w:r>
    </w:p>
    <w:p w:rsidR="00C86741" w:rsidRPr="007903A3" w:rsidRDefault="0041778D" w:rsidP="007903A3">
      <w:pPr>
        <w:ind w:firstLine="709"/>
        <w:jc w:val="both"/>
        <w:rPr>
          <w:rFonts w:cs="Arial"/>
          <w:sz w:val="24"/>
        </w:rPr>
      </w:pPr>
      <w:hyperlink r:id="rId25" w:history="1">
        <w:r w:rsidR="00C86741" w:rsidRPr="007903A3">
          <w:rPr>
            <w:rFonts w:cs="Arial"/>
            <w:sz w:val="24"/>
          </w:rPr>
          <w:t>81</w:t>
        </w:r>
      </w:hyperlink>
      <w:r w:rsidR="00C86741"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Персональная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ответственность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должностных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лиц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района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закрепляется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должностных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инструкциях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требованиями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законодательства.</w:t>
      </w:r>
    </w:p>
    <w:p w:rsidR="00C86741" w:rsidRPr="007903A3" w:rsidRDefault="0041778D" w:rsidP="007903A3">
      <w:pPr>
        <w:ind w:firstLine="709"/>
        <w:jc w:val="both"/>
        <w:rPr>
          <w:rFonts w:cs="Arial"/>
          <w:sz w:val="24"/>
        </w:rPr>
      </w:pPr>
      <w:hyperlink r:id="rId26" w:history="1">
        <w:r w:rsidR="00C86741" w:rsidRPr="007903A3">
          <w:rPr>
            <w:rFonts w:cs="Arial"/>
            <w:sz w:val="24"/>
          </w:rPr>
          <w:t>82</w:t>
        </w:r>
      </w:hyperlink>
      <w:r w:rsidR="00C86741"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Должностные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28754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287543" w:rsidRPr="007903A3">
        <w:rPr>
          <w:rFonts w:cs="Arial"/>
          <w:bCs/>
          <w:sz w:val="24"/>
        </w:rPr>
        <w:t xml:space="preserve"> </w:t>
      </w:r>
      <w:proofErr w:type="spellStart"/>
      <w:r w:rsidR="00287543" w:rsidRPr="007903A3">
        <w:rPr>
          <w:rFonts w:cs="Arial"/>
          <w:bCs/>
          <w:sz w:val="24"/>
        </w:rPr>
        <w:t>Кадыйского</w:t>
      </w:r>
      <w:proofErr w:type="spellEnd"/>
      <w:r w:rsidR="00287543" w:rsidRPr="007903A3">
        <w:rPr>
          <w:rFonts w:cs="Arial"/>
          <w:bCs/>
          <w:sz w:val="24"/>
        </w:rPr>
        <w:t xml:space="preserve"> муниципального района</w:t>
      </w:r>
      <w:r w:rsidR="00287543" w:rsidRPr="007903A3">
        <w:rPr>
          <w:rFonts w:cs="Arial"/>
          <w:iCs/>
          <w:sz w:val="24"/>
        </w:rPr>
        <w:t xml:space="preserve"> </w:t>
      </w:r>
      <w:r w:rsidR="00287543">
        <w:rPr>
          <w:rFonts w:cs="Arial"/>
          <w:iCs/>
          <w:sz w:val="24"/>
        </w:rPr>
        <w:t xml:space="preserve">Костромской области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ненадлежащих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служебных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обязанностей,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совершения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противоправных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(бездействия)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проведении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проверки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несут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ответственность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законодательством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Федерации.</w:t>
      </w:r>
    </w:p>
    <w:p w:rsidR="00C86741" w:rsidRPr="007903A3" w:rsidRDefault="0041778D" w:rsidP="007903A3">
      <w:pPr>
        <w:ind w:firstLine="709"/>
        <w:jc w:val="both"/>
        <w:rPr>
          <w:rFonts w:cs="Arial"/>
          <w:sz w:val="24"/>
        </w:rPr>
      </w:pPr>
      <w:hyperlink r:id="rId27" w:history="1">
        <w:r w:rsidR="00C86741" w:rsidRPr="007903A3">
          <w:rPr>
            <w:rFonts w:cs="Arial"/>
            <w:sz w:val="24"/>
          </w:rPr>
          <w:t>83</w:t>
        </w:r>
      </w:hyperlink>
      <w:r w:rsidR="00C86741"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Администрация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 xml:space="preserve">Костромской области </w:t>
      </w:r>
      <w:r w:rsidR="00C86741" w:rsidRPr="007903A3">
        <w:rPr>
          <w:rFonts w:cs="Arial"/>
          <w:sz w:val="24"/>
        </w:rPr>
        <w:t>ведет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учет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случаев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ненадлежащего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должностными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лицами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служебных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обязанностей,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проводит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соответствующие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служебные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проверки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принимает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законодательством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Федерации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меры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отношении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таких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должностных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лиц.</w:t>
      </w:r>
    </w:p>
    <w:p w:rsidR="00C86741" w:rsidRPr="007903A3" w:rsidRDefault="0041778D" w:rsidP="007903A3">
      <w:pPr>
        <w:ind w:firstLine="709"/>
        <w:jc w:val="both"/>
        <w:rPr>
          <w:rFonts w:cs="Arial"/>
          <w:sz w:val="24"/>
        </w:rPr>
      </w:pPr>
      <w:hyperlink r:id="rId28" w:history="1">
        <w:proofErr w:type="gramStart"/>
        <w:r w:rsidR="00C86741" w:rsidRPr="007903A3">
          <w:rPr>
            <w:rFonts w:cs="Arial"/>
            <w:sz w:val="24"/>
          </w:rPr>
          <w:t>84</w:t>
        </w:r>
      </w:hyperlink>
      <w:r w:rsidR="00C86741"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Граждане,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объединения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организации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вправе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обратиться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устно,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направить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обращение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письменной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электронного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документа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="00C86741" w:rsidRPr="007903A3">
        <w:rPr>
          <w:rFonts w:cs="Arial"/>
          <w:iCs/>
          <w:sz w:val="24"/>
        </w:rPr>
        <w:t>района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просьбой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проведении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проверки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соблюдения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исполнения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нормативных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правовых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актов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Федерации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области,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положений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регламента,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устанавливающих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требования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полноте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качеству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предполагаемого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нарушения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прав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</w:t>
      </w:r>
      <w:proofErr w:type="gramEnd"/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законных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интересов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услуги.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Обращение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заинтересованных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поступившее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администрацию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рассматривается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30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позднее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письменный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заказным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почтовым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отправлением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почтовому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путем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вручения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обратившемуся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уполномоченному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расписку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обратившегося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lastRenderedPageBreak/>
        <w:t>Жалоба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рассматривается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установленном</w:t>
      </w:r>
      <w:r w:rsidR="007903A3" w:rsidRPr="007903A3">
        <w:rPr>
          <w:rFonts w:cs="Arial"/>
          <w:sz w:val="24"/>
        </w:rPr>
        <w:t xml:space="preserve"> </w:t>
      </w:r>
      <w:hyperlink w:anchor="P498" w:history="1">
        <w:r w:rsidRPr="007903A3">
          <w:rPr>
            <w:rFonts w:cs="Arial"/>
            <w:sz w:val="24"/>
          </w:rPr>
          <w:t>разделом</w:t>
        </w:r>
        <w:r w:rsidR="007903A3" w:rsidRPr="007903A3">
          <w:rPr>
            <w:rFonts w:cs="Arial"/>
            <w:sz w:val="24"/>
          </w:rPr>
          <w:t xml:space="preserve"> </w:t>
        </w:r>
        <w:r w:rsidRPr="007903A3">
          <w:rPr>
            <w:rFonts w:cs="Arial"/>
            <w:sz w:val="24"/>
          </w:rPr>
          <w:t>5</w:t>
        </w:r>
      </w:hyperlink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настоящего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регламента.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9" w:name="P498"/>
      <w:bookmarkEnd w:id="9"/>
      <w:r w:rsidRPr="007903A3">
        <w:rPr>
          <w:rStyle w:val="s4"/>
          <w:rFonts w:cs="Arial"/>
          <w:sz w:val="24"/>
        </w:rPr>
        <w:t>Раздел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5.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Д</w:t>
      </w:r>
      <w:r w:rsidRPr="007903A3">
        <w:rPr>
          <w:rFonts w:cs="Arial"/>
          <w:sz w:val="24"/>
        </w:rPr>
        <w:t>осудебный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(внесудебный)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многофункционального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центра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служащих,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работников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85.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Заявители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имеют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обжалование,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оспаривание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служащего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судебном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досудебном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(внесудебном)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порядке.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86.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Обжалование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служащего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 xml:space="preserve">Костромской области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досудебном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(внесудебном)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лишает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оспаривание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судебном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порядке.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87.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обратиться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жалобой,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числе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случаях: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нарушение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числе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нескольких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однократном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(далее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–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комплексный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нарушение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досудебное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(внесудебное)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обжалуются,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возложена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функция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объеме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5)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актами.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досудебное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(внесудебное)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обжалуются,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возложена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функция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объеме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законодательством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6)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платы,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7)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исправлении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допущенных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опечаток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ошибок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нарушение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исправлений.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досудебное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(внесудебное)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обжалуются,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возложена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функция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объеме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8)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нарушение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9)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приостановление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приостановления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ними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области.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досудебное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(внесудебное)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(бездействия)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возможно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обжалуются,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возложена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функция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объеме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порядке,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законодательством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88.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письменной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бумажном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носителе,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ОМС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рассматриваются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комиссией.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учредителю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уполномоченному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руководителям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этих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89.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Жалоба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служащего,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через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«Интернет»,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официального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федеральной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государственной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информационной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системы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«Единый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портал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государственных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и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муниципальных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услуг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(функций)»,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региона</w:t>
      </w:r>
      <w:r w:rsidRPr="007903A3">
        <w:rPr>
          <w:rFonts w:cs="Arial"/>
          <w:sz w:val="24"/>
        </w:rPr>
        <w:t>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принята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«Интернет»,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официального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федеральной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государственной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информационной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системы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«Единый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портал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государственных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и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муниципальных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услуг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(функций)»,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региона</w:t>
      </w:r>
      <w:r w:rsidRPr="007903A3">
        <w:rPr>
          <w:rFonts w:cs="Arial"/>
          <w:sz w:val="24"/>
        </w:rPr>
        <w:t>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Жалоба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lastRenderedPageBreak/>
        <w:t>использованием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«Интернет»,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официальных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этих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федеральной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государственной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информационной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системы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«Единый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портал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государственных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и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муниципальных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услуг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(функций)»,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региона</w:t>
      </w:r>
      <w:r w:rsidRPr="007903A3">
        <w:rPr>
          <w:rFonts w:cs="Arial"/>
          <w:sz w:val="24"/>
        </w:rPr>
        <w:t>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информационной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системы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«Единый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портал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области»,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может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личном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заявителя.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90.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содержать: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служащего,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обжалуются;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фамилию,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отчество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(последнее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жительства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физического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нахождения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юридического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(номера)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контактного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(адреса)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наличии)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почтовый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должен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заявителю;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обжалуемых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,</w:t>
      </w:r>
      <w:r w:rsidR="007903A3" w:rsidRPr="007903A3">
        <w:rPr>
          <w:rStyle w:val="s3"/>
          <w:rFonts w:eastAsia="Calibri"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iCs/>
          <w:sz w:val="24"/>
        </w:rPr>
        <w:t>,</w:t>
      </w:r>
      <w:r w:rsidR="007903A3" w:rsidRPr="007903A3">
        <w:rPr>
          <w:rStyle w:val="s3"/>
          <w:rFonts w:eastAsia="Calibri"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служащего,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доводы,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согласен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(бездействием)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служащего,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руководителей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работников.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представлять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копии),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подтверждающие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доводы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обращаться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просьбой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числе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знакомиться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материалами,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касающимися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это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затрагивает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свободы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интересы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других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материалах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содержатся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сведения,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составляющие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охраняемую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тайну;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получать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письменной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желанию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существу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поставленных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вопросов;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обращаться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прекращении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92.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Жалоба,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поступившая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администрацию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учредителю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подлежит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пятнадцати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исправлении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допущенных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опечаток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ошибок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обжалования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нарушения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срока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исправлений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пяти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рабочих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93.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Основания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приостановления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отсутствуют.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94.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случаях,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</w:t>
      </w:r>
      <w:r w:rsidRPr="007903A3">
        <w:rPr>
          <w:rStyle w:val="s3"/>
          <w:rFonts w:eastAsia="Calibri" w:cs="Arial"/>
          <w:sz w:val="24"/>
        </w:rPr>
        <w:t>указываются</w:t>
      </w:r>
      <w:r w:rsidR="007903A3" w:rsidRPr="007903A3">
        <w:rPr>
          <w:rStyle w:val="s3"/>
          <w:rFonts w:eastAsia="Calibri" w:cs="Arial"/>
          <w:sz w:val="24"/>
        </w:rPr>
        <w:t xml:space="preserve"> </w:t>
      </w:r>
      <w:r w:rsidRPr="007903A3">
        <w:rPr>
          <w:rStyle w:val="s3"/>
          <w:rFonts w:eastAsia="Calibri" w:cs="Arial"/>
          <w:sz w:val="24"/>
        </w:rPr>
        <w:t>основания,</w:t>
      </w:r>
      <w:r w:rsidR="007903A3" w:rsidRPr="007903A3">
        <w:rPr>
          <w:rStyle w:val="s3"/>
          <w:rFonts w:eastAsia="Calibri" w:cs="Arial"/>
          <w:sz w:val="24"/>
        </w:rPr>
        <w:t xml:space="preserve"> </w:t>
      </w:r>
      <w:r w:rsidRPr="007903A3">
        <w:rPr>
          <w:rStyle w:val="s3"/>
          <w:rFonts w:eastAsia="Calibri" w:cs="Arial"/>
          <w:sz w:val="24"/>
        </w:rPr>
        <w:t>установленные</w:t>
      </w:r>
      <w:r w:rsidR="007903A3" w:rsidRPr="007903A3">
        <w:rPr>
          <w:rStyle w:val="s3"/>
          <w:rFonts w:eastAsia="Calibri" w:cs="Arial"/>
          <w:sz w:val="24"/>
        </w:rPr>
        <w:t xml:space="preserve"> </w:t>
      </w:r>
      <w:r w:rsidRPr="007903A3">
        <w:rPr>
          <w:rStyle w:val="s3"/>
          <w:rFonts w:eastAsia="Calibri" w:cs="Arial"/>
          <w:sz w:val="24"/>
        </w:rPr>
        <w:t>соответствующим</w:t>
      </w:r>
      <w:r w:rsidR="007903A3" w:rsidRPr="007903A3">
        <w:rPr>
          <w:rStyle w:val="s3"/>
          <w:rFonts w:eastAsia="Calibri" w:cs="Arial"/>
          <w:sz w:val="24"/>
        </w:rPr>
        <w:t xml:space="preserve"> </w:t>
      </w:r>
      <w:r w:rsidRPr="007903A3">
        <w:rPr>
          <w:rStyle w:val="s3"/>
          <w:rFonts w:eastAsia="Calibri" w:cs="Arial"/>
          <w:sz w:val="24"/>
        </w:rPr>
        <w:t>нормативным</w:t>
      </w:r>
      <w:r w:rsidR="007903A3" w:rsidRPr="007903A3">
        <w:rPr>
          <w:rStyle w:val="s3"/>
          <w:rFonts w:eastAsia="Calibri" w:cs="Arial"/>
          <w:sz w:val="24"/>
        </w:rPr>
        <w:t xml:space="preserve"> </w:t>
      </w:r>
      <w:r w:rsidRPr="007903A3">
        <w:rPr>
          <w:rStyle w:val="s3"/>
          <w:rFonts w:eastAsia="Calibri" w:cs="Arial"/>
          <w:sz w:val="24"/>
        </w:rPr>
        <w:t>правовым</w:t>
      </w:r>
      <w:r w:rsidR="007903A3" w:rsidRPr="007903A3">
        <w:rPr>
          <w:rStyle w:val="s3"/>
          <w:rFonts w:eastAsia="Calibri" w:cs="Arial"/>
          <w:sz w:val="24"/>
        </w:rPr>
        <w:t xml:space="preserve"> </w:t>
      </w:r>
      <w:r w:rsidRPr="007903A3">
        <w:rPr>
          <w:rStyle w:val="s3"/>
          <w:rFonts w:eastAsia="Calibri" w:cs="Arial"/>
          <w:sz w:val="24"/>
        </w:rPr>
        <w:t>актом</w:t>
      </w:r>
      <w:r w:rsidR="007903A3" w:rsidRPr="007903A3">
        <w:rPr>
          <w:rStyle w:val="s3"/>
          <w:rFonts w:eastAsia="Calibri"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органа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lastRenderedPageBreak/>
        <w:t>самоуправления</w:t>
      </w:r>
      <w:r w:rsidRPr="007903A3">
        <w:rPr>
          <w:rFonts w:cs="Arial"/>
          <w:sz w:val="24"/>
        </w:rPr>
        <w:t>):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указаны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фамилия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направившего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должен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быть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направлен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содержатся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нецензурные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оскорбительные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выражения,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угрозы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жизни,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здоровью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имуществу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членов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семьи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(жалоба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остается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существу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поставленных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направившему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сообщается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недопустимости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злоупотребления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правом);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3)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текст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поддается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прочтению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(жалоба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подлежит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рассмотрению,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течение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трех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сообщается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направившему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жалобу,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фамилия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поддаются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прочтению);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4)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содержится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неоднократно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давались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письменные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существу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ранее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направляемыми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жалобами,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приводятся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новые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доводы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обстоятельства.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Руководитель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="00407EB6">
        <w:rPr>
          <w:rStyle w:val="ae"/>
          <w:rFonts w:cs="Arial"/>
          <w:b w:val="0"/>
          <w:color w:val="auto"/>
          <w:sz w:val="24"/>
          <w:szCs w:val="24"/>
        </w:rPr>
        <w:t>Завражного</w:t>
      </w:r>
      <w:r w:rsidR="00D64723">
        <w:rPr>
          <w:rStyle w:val="ae"/>
          <w:rFonts w:cs="Arial"/>
          <w:b w:val="0"/>
          <w:color w:val="auto"/>
          <w:sz w:val="24"/>
          <w:szCs w:val="24"/>
        </w:rPr>
        <w:t xml:space="preserve"> сельского поселения</w:t>
      </w:r>
      <w:r w:rsidR="00D64723" w:rsidRPr="007903A3">
        <w:rPr>
          <w:rFonts w:cs="Arial"/>
          <w:bCs/>
          <w:sz w:val="24"/>
        </w:rPr>
        <w:t xml:space="preserve"> </w:t>
      </w:r>
      <w:proofErr w:type="spellStart"/>
      <w:r w:rsidR="00D64723" w:rsidRPr="007903A3">
        <w:rPr>
          <w:rFonts w:cs="Arial"/>
          <w:bCs/>
          <w:sz w:val="24"/>
        </w:rPr>
        <w:t>Кадыйского</w:t>
      </w:r>
      <w:proofErr w:type="spellEnd"/>
      <w:r w:rsidR="00D64723" w:rsidRPr="007903A3">
        <w:rPr>
          <w:rFonts w:cs="Arial"/>
          <w:bCs/>
          <w:sz w:val="24"/>
        </w:rPr>
        <w:t xml:space="preserve"> муниципального района</w:t>
      </w:r>
      <w:r w:rsidR="00D64723" w:rsidRPr="007903A3">
        <w:rPr>
          <w:rFonts w:cs="Arial"/>
          <w:iCs/>
          <w:sz w:val="24"/>
        </w:rPr>
        <w:t xml:space="preserve"> </w:t>
      </w:r>
      <w:r w:rsidR="00D64723">
        <w:rPr>
          <w:rFonts w:cs="Arial"/>
          <w:iCs/>
          <w:sz w:val="24"/>
        </w:rPr>
        <w:t>Костромской области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учредитель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вправе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безосновательности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очередной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прекращении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переписки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вопросу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условии,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что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указанная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ранее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направляемые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направлялись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один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государственный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лицу.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данном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уведомляется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заявитель,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направивший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жалобу.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95.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принимается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одно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из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решений: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1)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удовлетворяется,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числе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отмены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допущенных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опечаток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ошибок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документах,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возврата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денежных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взимание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предусмотрено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актами;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удовлетворении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отказывается.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96.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позднее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следующего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днем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принятия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письменной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форме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и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по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желанию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заявителя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в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электронной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форме</w:t>
      </w:r>
      <w:r w:rsidR="007903A3" w:rsidRPr="007903A3">
        <w:rPr>
          <w:rStyle w:val="s4"/>
          <w:rFonts w:cs="Arial"/>
          <w:sz w:val="24"/>
        </w:rPr>
        <w:t xml:space="preserve"> </w:t>
      </w:r>
      <w:r w:rsidRPr="007903A3">
        <w:rPr>
          <w:rStyle w:val="s4"/>
          <w:rFonts w:cs="Arial"/>
          <w:sz w:val="24"/>
        </w:rPr>
        <w:t>направляется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мотивированный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ответ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97.</w:t>
      </w:r>
      <w:r w:rsidR="007903A3" w:rsidRPr="007903A3">
        <w:rPr>
          <w:rFonts w:cs="Arial"/>
          <w:sz w:val="24"/>
        </w:rPr>
        <w:t xml:space="preserve"> </w:t>
      </w:r>
      <w:proofErr w:type="gramStart"/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ходе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результатам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признаков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правонарушения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преступления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лицо,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наделенные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полномочиями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незамедлительно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направляет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имеющиеся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материалы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прокуратуры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органы,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уполномоченные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составлять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протоколы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правонарушениях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нормативными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Костромской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области,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правовыми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актами.</w:t>
      </w:r>
      <w:proofErr w:type="gramEnd"/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98.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привлекаемых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организаций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также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МФЦ,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работников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устанавливается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Правительством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Российской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Федерации.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случае</w:t>
      </w:r>
      <w:proofErr w:type="gramStart"/>
      <w:r w:rsidRPr="007903A3">
        <w:rPr>
          <w:rFonts w:cs="Arial"/>
          <w:sz w:val="24"/>
        </w:rPr>
        <w:t>,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если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федеральным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законом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установлен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порядок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(процедура)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подачи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действия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(бездействие)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администрации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Кадыйского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района</w:t>
      </w:r>
      <w:r w:rsidRPr="007903A3">
        <w:rPr>
          <w:rFonts w:cs="Arial"/>
          <w:sz w:val="24"/>
        </w:rPr>
        <w:t>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либо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служащих,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для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отношений,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связанных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подачей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рассмотрением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указанных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жалоб,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нормы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раздела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5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применяются.</w:t>
      </w:r>
    </w:p>
    <w:p w:rsidR="00C86741" w:rsidRDefault="00C86741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D64723" w:rsidRDefault="00D64723" w:rsidP="007903A3">
      <w:pPr>
        <w:ind w:firstLine="709"/>
        <w:jc w:val="both"/>
        <w:rPr>
          <w:rFonts w:cs="Arial"/>
          <w:sz w:val="24"/>
        </w:rPr>
      </w:pPr>
    </w:p>
    <w:p w:rsidR="00D64723" w:rsidRDefault="00D64723" w:rsidP="007903A3">
      <w:pPr>
        <w:ind w:firstLine="709"/>
        <w:jc w:val="both"/>
        <w:rPr>
          <w:rFonts w:cs="Arial"/>
          <w:sz w:val="24"/>
        </w:rPr>
      </w:pPr>
    </w:p>
    <w:p w:rsidR="00D64723" w:rsidRDefault="00D64723" w:rsidP="007903A3">
      <w:pPr>
        <w:ind w:firstLine="709"/>
        <w:jc w:val="both"/>
        <w:rPr>
          <w:rFonts w:cs="Arial"/>
          <w:sz w:val="24"/>
        </w:rPr>
      </w:pPr>
    </w:p>
    <w:p w:rsidR="00D64723" w:rsidRDefault="00D64723" w:rsidP="007903A3">
      <w:pPr>
        <w:ind w:firstLine="709"/>
        <w:jc w:val="both"/>
        <w:rPr>
          <w:rFonts w:cs="Arial"/>
          <w:sz w:val="24"/>
        </w:rPr>
      </w:pPr>
    </w:p>
    <w:p w:rsidR="00D64723" w:rsidRDefault="00D64723" w:rsidP="007903A3">
      <w:pPr>
        <w:ind w:firstLine="709"/>
        <w:jc w:val="both"/>
        <w:rPr>
          <w:rFonts w:cs="Arial"/>
          <w:sz w:val="24"/>
        </w:rPr>
      </w:pPr>
    </w:p>
    <w:p w:rsidR="00D64723" w:rsidRDefault="00D64723" w:rsidP="007903A3">
      <w:pPr>
        <w:ind w:firstLine="709"/>
        <w:jc w:val="both"/>
        <w:rPr>
          <w:rFonts w:cs="Arial"/>
          <w:sz w:val="24"/>
        </w:rPr>
      </w:pPr>
    </w:p>
    <w:p w:rsidR="00D64723" w:rsidRDefault="00D64723" w:rsidP="007903A3">
      <w:pPr>
        <w:ind w:firstLine="709"/>
        <w:jc w:val="both"/>
        <w:rPr>
          <w:rFonts w:cs="Arial"/>
          <w:sz w:val="24"/>
        </w:rPr>
      </w:pPr>
    </w:p>
    <w:p w:rsidR="00D64723" w:rsidRDefault="00D64723" w:rsidP="007903A3">
      <w:pPr>
        <w:ind w:firstLine="709"/>
        <w:jc w:val="both"/>
        <w:rPr>
          <w:rFonts w:cs="Arial"/>
          <w:sz w:val="24"/>
        </w:rPr>
      </w:pPr>
    </w:p>
    <w:p w:rsidR="00D64723" w:rsidRDefault="00D64723" w:rsidP="007903A3">
      <w:pPr>
        <w:ind w:firstLine="709"/>
        <w:jc w:val="both"/>
        <w:rPr>
          <w:rFonts w:cs="Arial"/>
          <w:sz w:val="24"/>
        </w:rPr>
      </w:pPr>
    </w:p>
    <w:p w:rsidR="00D64723" w:rsidRDefault="00D64723" w:rsidP="007903A3">
      <w:pPr>
        <w:ind w:firstLine="709"/>
        <w:jc w:val="both"/>
        <w:rPr>
          <w:rFonts w:cs="Arial"/>
          <w:sz w:val="24"/>
        </w:rPr>
      </w:pPr>
    </w:p>
    <w:p w:rsidR="00407EB6" w:rsidRDefault="00407EB6" w:rsidP="00D64723">
      <w:pPr>
        <w:ind w:firstLine="709"/>
        <w:jc w:val="right"/>
        <w:rPr>
          <w:rFonts w:cs="Arial"/>
          <w:sz w:val="24"/>
        </w:rPr>
      </w:pP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lastRenderedPageBreak/>
        <w:t>Приложение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(к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регламенту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10" w:name="P562"/>
      <w:bookmarkEnd w:id="10"/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местонахождении,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контактных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самоуправления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образования,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услугу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местонахождении,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контактных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телефонах,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администрации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tbl>
      <w:tblPr>
        <w:tblStyle w:val="af1"/>
        <w:tblW w:w="0" w:type="auto"/>
        <w:tblInd w:w="108" w:type="dxa"/>
        <w:tblLayout w:type="fixed"/>
        <w:tblLook w:val="0000"/>
      </w:tblPr>
      <w:tblGrid>
        <w:gridCol w:w="2840"/>
        <w:gridCol w:w="7083"/>
      </w:tblGrid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Фактический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адрес:</w:t>
            </w:r>
          </w:p>
        </w:tc>
        <w:tc>
          <w:tcPr>
            <w:tcW w:w="7083" w:type="dxa"/>
          </w:tcPr>
          <w:p w:rsidR="00C86741" w:rsidRPr="007903A3" w:rsidRDefault="00C86741" w:rsidP="00D6472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Костромская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область,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D64723">
              <w:rPr>
                <w:rFonts w:cs="Arial"/>
                <w:sz w:val="24"/>
              </w:rPr>
              <w:t>Кадый</w:t>
            </w:r>
            <w:r w:rsidR="00407EB6">
              <w:rPr>
                <w:rFonts w:cs="Arial"/>
                <w:sz w:val="24"/>
              </w:rPr>
              <w:t xml:space="preserve">ский </w:t>
            </w:r>
            <w:proofErr w:type="spellStart"/>
            <w:r w:rsidR="00407EB6">
              <w:rPr>
                <w:rFonts w:cs="Arial"/>
                <w:sz w:val="24"/>
              </w:rPr>
              <w:t>район,с</w:t>
            </w:r>
            <w:proofErr w:type="spellEnd"/>
            <w:r w:rsidR="00407EB6">
              <w:rPr>
                <w:rFonts w:cs="Arial"/>
                <w:sz w:val="24"/>
              </w:rPr>
              <w:t>. Завражье</w:t>
            </w:r>
            <w:r w:rsidRPr="007903A3">
              <w:rPr>
                <w:rFonts w:cs="Arial"/>
                <w:sz w:val="24"/>
              </w:rPr>
              <w:t>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407EB6">
              <w:rPr>
                <w:rFonts w:cs="Arial"/>
                <w:sz w:val="24"/>
              </w:rPr>
              <w:t>ул</w:t>
            </w:r>
            <w:proofErr w:type="gramStart"/>
            <w:r w:rsidR="00407EB6">
              <w:rPr>
                <w:rFonts w:cs="Arial"/>
                <w:sz w:val="24"/>
              </w:rPr>
              <w:t>.С</w:t>
            </w:r>
            <w:proofErr w:type="gramEnd"/>
            <w:r w:rsidR="00407EB6">
              <w:rPr>
                <w:rFonts w:cs="Arial"/>
                <w:sz w:val="24"/>
              </w:rPr>
              <w:t>адов</w:t>
            </w:r>
            <w:r w:rsidRPr="007903A3">
              <w:rPr>
                <w:rFonts w:cs="Arial"/>
                <w:sz w:val="24"/>
              </w:rPr>
              <w:t>ая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д.</w:t>
            </w:r>
            <w:r w:rsidR="00D64723">
              <w:rPr>
                <w:rFonts w:cs="Arial"/>
                <w:sz w:val="24"/>
              </w:rPr>
              <w:t>1</w:t>
            </w:r>
            <w:r w:rsidR="00407EB6">
              <w:rPr>
                <w:rFonts w:cs="Arial"/>
                <w:sz w:val="24"/>
              </w:rPr>
              <w:t>1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Юридический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адрес:</w:t>
            </w:r>
          </w:p>
        </w:tc>
        <w:tc>
          <w:tcPr>
            <w:tcW w:w="7083" w:type="dxa"/>
          </w:tcPr>
          <w:p w:rsidR="00C86741" w:rsidRPr="007903A3" w:rsidRDefault="00D64723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 xml:space="preserve">Костромская область, </w:t>
            </w:r>
            <w:r w:rsidR="00407EB6">
              <w:rPr>
                <w:rFonts w:cs="Arial"/>
                <w:sz w:val="24"/>
              </w:rPr>
              <w:t xml:space="preserve">Кадыйский </w:t>
            </w:r>
            <w:proofErr w:type="spellStart"/>
            <w:r w:rsidR="00407EB6">
              <w:rPr>
                <w:rFonts w:cs="Arial"/>
                <w:sz w:val="24"/>
              </w:rPr>
              <w:t>район,с</w:t>
            </w:r>
            <w:proofErr w:type="spellEnd"/>
            <w:r w:rsidR="00407EB6">
              <w:rPr>
                <w:rFonts w:cs="Arial"/>
                <w:sz w:val="24"/>
              </w:rPr>
              <w:t>. Завражье, ул</w:t>
            </w:r>
            <w:proofErr w:type="gramStart"/>
            <w:r w:rsidR="00407EB6">
              <w:rPr>
                <w:rFonts w:cs="Arial"/>
                <w:sz w:val="24"/>
              </w:rPr>
              <w:t>.С</w:t>
            </w:r>
            <w:proofErr w:type="gramEnd"/>
            <w:r w:rsidR="00407EB6">
              <w:rPr>
                <w:rFonts w:cs="Arial"/>
                <w:sz w:val="24"/>
              </w:rPr>
              <w:t>адов</w:t>
            </w:r>
            <w:r w:rsidRPr="007903A3">
              <w:rPr>
                <w:rFonts w:cs="Arial"/>
                <w:sz w:val="24"/>
              </w:rPr>
              <w:t>ая д.</w:t>
            </w:r>
            <w:r>
              <w:rPr>
                <w:rFonts w:cs="Arial"/>
                <w:sz w:val="24"/>
              </w:rPr>
              <w:t>1</w:t>
            </w:r>
            <w:r w:rsidR="00407EB6">
              <w:rPr>
                <w:rFonts w:cs="Arial"/>
                <w:sz w:val="24"/>
              </w:rPr>
              <w:t>1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Контактные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телефоны: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8(49442)3</w:t>
            </w:r>
            <w:r w:rsidR="00407EB6">
              <w:rPr>
                <w:rFonts w:cs="Arial"/>
                <w:sz w:val="24"/>
              </w:rPr>
              <w:t>674</w:t>
            </w:r>
            <w:r w:rsidR="00D64723">
              <w:rPr>
                <w:rFonts w:cs="Arial"/>
                <w:sz w:val="24"/>
              </w:rPr>
              <w:t>6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Приемная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руководителя: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8(49442)3</w:t>
            </w:r>
            <w:r w:rsidR="00407EB6">
              <w:rPr>
                <w:rFonts w:cs="Arial"/>
                <w:sz w:val="24"/>
              </w:rPr>
              <w:t>674</w:t>
            </w:r>
            <w:r w:rsidR="00D64723">
              <w:rPr>
                <w:rFonts w:cs="Arial"/>
                <w:sz w:val="24"/>
              </w:rPr>
              <w:t>6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Адрес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электронной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почты:</w:t>
            </w:r>
          </w:p>
        </w:tc>
        <w:tc>
          <w:tcPr>
            <w:tcW w:w="7083" w:type="dxa"/>
          </w:tcPr>
          <w:p w:rsidR="00C86741" w:rsidRPr="007903A3" w:rsidRDefault="00407EB6" w:rsidP="00D64723">
            <w:pPr>
              <w:jc w:val="both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  <w:shd w:val="clear" w:color="auto" w:fill="FFFFFF"/>
                <w:lang w:val="en-US"/>
              </w:rPr>
              <w:t>zav</w:t>
            </w:r>
            <w:r w:rsidR="00D64723">
              <w:rPr>
                <w:rFonts w:cs="Arial"/>
                <w:sz w:val="24"/>
                <w:shd w:val="clear" w:color="auto" w:fill="FFFFFF"/>
                <w:lang w:val="en-US"/>
              </w:rPr>
              <w:t>-adm</w:t>
            </w:r>
            <w:proofErr w:type="spellEnd"/>
            <w:r w:rsidR="00C86741" w:rsidRPr="007903A3">
              <w:rPr>
                <w:rFonts w:cs="Arial"/>
                <w:sz w:val="24"/>
                <w:shd w:val="clear" w:color="auto" w:fill="FFFFFF"/>
              </w:rPr>
              <w:t>@</w:t>
            </w:r>
            <w:proofErr w:type="spellStart"/>
            <w:r w:rsidR="00D64723">
              <w:rPr>
                <w:rFonts w:cs="Arial"/>
                <w:sz w:val="24"/>
                <w:shd w:val="clear" w:color="auto" w:fill="FFFFFF"/>
                <w:lang w:val="en-US"/>
              </w:rPr>
              <w:t>yandex</w:t>
            </w:r>
            <w:proofErr w:type="spellEnd"/>
            <w:r w:rsidR="00C86741" w:rsidRPr="007903A3">
              <w:rPr>
                <w:rFonts w:cs="Arial"/>
                <w:sz w:val="24"/>
                <w:shd w:val="clear" w:color="auto" w:fill="FFFFFF"/>
              </w:rPr>
              <w:t>.</w:t>
            </w:r>
            <w:proofErr w:type="spellStart"/>
            <w:r w:rsidR="00C86741" w:rsidRPr="007903A3">
              <w:rPr>
                <w:rFonts w:cs="Arial"/>
                <w:sz w:val="24"/>
                <w:shd w:val="clear" w:color="auto" w:fill="FFFFFF"/>
              </w:rPr>
              <w:t>ru</w:t>
            </w:r>
            <w:proofErr w:type="spellEnd"/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Официальный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сайт: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proofErr w:type="spellStart"/>
            <w:r w:rsidRPr="007903A3">
              <w:rPr>
                <w:rFonts w:cs="Arial"/>
                <w:sz w:val="24"/>
              </w:rPr>
              <w:t>www</w:t>
            </w:r>
            <w:proofErr w:type="spellEnd"/>
            <w:r w:rsidRPr="007903A3">
              <w:rPr>
                <w:rFonts w:cs="Arial"/>
                <w:sz w:val="24"/>
              </w:rPr>
              <w:t>.</w:t>
            </w:r>
            <w:r w:rsidR="00407EB6" w:rsidRPr="00407EB6">
              <w:rPr>
                <w:rFonts w:cs="Arial"/>
                <w:sz w:val="24"/>
                <w:shd w:val="clear" w:color="auto" w:fill="FFFFFF"/>
              </w:rPr>
              <w:t xml:space="preserve"> </w:t>
            </w:r>
            <w:r w:rsidR="00407EB6">
              <w:rPr>
                <w:rFonts w:cs="Arial"/>
                <w:sz w:val="24"/>
                <w:shd w:val="clear" w:color="auto" w:fill="FFFFFF"/>
                <w:lang w:val="en-US"/>
              </w:rPr>
              <w:t>zav</w:t>
            </w:r>
            <w:r w:rsidR="00D64723" w:rsidRPr="00407EB6">
              <w:rPr>
                <w:rFonts w:cs="Arial"/>
                <w:sz w:val="24"/>
                <w:shd w:val="clear" w:color="auto" w:fill="FFFFFF"/>
              </w:rPr>
              <w:t>-</w:t>
            </w:r>
            <w:r w:rsidR="00D64723">
              <w:rPr>
                <w:rFonts w:cs="Arial"/>
                <w:sz w:val="24"/>
                <w:shd w:val="clear" w:color="auto" w:fill="FFFFFF"/>
                <w:lang w:val="en-US"/>
              </w:rPr>
              <w:t>adm</w:t>
            </w:r>
            <w:r w:rsidRPr="007903A3">
              <w:rPr>
                <w:rFonts w:cs="Arial"/>
                <w:sz w:val="24"/>
              </w:rPr>
              <w:t>.ru</w:t>
            </w:r>
          </w:p>
        </w:tc>
      </w:tr>
    </w:tbl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графике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самоуправления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образования;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tbl>
      <w:tblPr>
        <w:tblStyle w:val="af1"/>
        <w:tblW w:w="0" w:type="auto"/>
        <w:tblInd w:w="108" w:type="dxa"/>
        <w:tblLayout w:type="fixed"/>
        <w:tblLook w:val="0000"/>
      </w:tblPr>
      <w:tblGrid>
        <w:gridCol w:w="2840"/>
        <w:gridCol w:w="7083"/>
      </w:tblGrid>
      <w:tr w:rsidR="00C86741" w:rsidRPr="007903A3" w:rsidTr="007903A3">
        <w:trPr>
          <w:trHeight w:val="297"/>
        </w:trPr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Понедельник: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8ч00м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D64723">
              <w:rPr>
                <w:rFonts w:cs="Arial"/>
                <w:sz w:val="24"/>
              </w:rPr>
              <w:t>1</w:t>
            </w:r>
            <w:r w:rsidR="00D64723" w:rsidRPr="00D64723">
              <w:rPr>
                <w:rFonts w:cs="Arial"/>
                <w:sz w:val="24"/>
              </w:rPr>
              <w:t>6</w:t>
            </w:r>
            <w:r w:rsidRPr="007903A3">
              <w:rPr>
                <w:rFonts w:cs="Arial"/>
                <w:sz w:val="24"/>
              </w:rPr>
              <w:t>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(перерыв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12ч00м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13ч00м)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Вторник: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8ч00м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D64723">
              <w:rPr>
                <w:rFonts w:cs="Arial"/>
                <w:sz w:val="24"/>
              </w:rPr>
              <w:t>1</w:t>
            </w:r>
            <w:r w:rsidR="00D64723" w:rsidRPr="00D64723">
              <w:rPr>
                <w:rFonts w:cs="Arial"/>
                <w:sz w:val="24"/>
              </w:rPr>
              <w:t>6</w:t>
            </w:r>
            <w:r w:rsidRPr="007903A3">
              <w:rPr>
                <w:rFonts w:cs="Arial"/>
                <w:sz w:val="24"/>
              </w:rPr>
              <w:t>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(перерыв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12ч00м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13ч00м)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Среда: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8ч00м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D64723">
              <w:rPr>
                <w:rFonts w:cs="Arial"/>
                <w:sz w:val="24"/>
              </w:rPr>
              <w:t>1</w:t>
            </w:r>
            <w:r w:rsidR="00D64723" w:rsidRPr="00D64723">
              <w:rPr>
                <w:rFonts w:cs="Arial"/>
                <w:sz w:val="24"/>
              </w:rPr>
              <w:t>6</w:t>
            </w:r>
            <w:r w:rsidRPr="007903A3">
              <w:rPr>
                <w:rFonts w:cs="Arial"/>
                <w:sz w:val="24"/>
              </w:rPr>
              <w:t>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(перерыв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12ч00м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13ч00м)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Четверг: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8ч00м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D64723">
              <w:rPr>
                <w:rFonts w:cs="Arial"/>
                <w:sz w:val="24"/>
              </w:rPr>
              <w:t>1</w:t>
            </w:r>
            <w:r w:rsidR="00D64723" w:rsidRPr="00D64723">
              <w:rPr>
                <w:rFonts w:cs="Arial"/>
                <w:sz w:val="24"/>
              </w:rPr>
              <w:t>6</w:t>
            </w:r>
            <w:r w:rsidRPr="007903A3">
              <w:rPr>
                <w:rFonts w:cs="Arial"/>
                <w:sz w:val="24"/>
              </w:rPr>
              <w:t>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(перерыв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12ч00м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13ч00м)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Пятница: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8ч00м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D64723">
              <w:rPr>
                <w:rFonts w:cs="Arial"/>
                <w:sz w:val="24"/>
              </w:rPr>
              <w:t>1</w:t>
            </w:r>
            <w:r w:rsidR="00D64723" w:rsidRPr="00D64723">
              <w:rPr>
                <w:rFonts w:cs="Arial"/>
                <w:sz w:val="24"/>
              </w:rPr>
              <w:t>6</w:t>
            </w:r>
            <w:r w:rsidRPr="007903A3">
              <w:rPr>
                <w:rFonts w:cs="Arial"/>
                <w:sz w:val="24"/>
              </w:rPr>
              <w:t>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(перерыв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12ч00м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13ч00м)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Суббота: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выходной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Воскресенье: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выходной</w:t>
            </w:r>
          </w:p>
        </w:tc>
      </w:tr>
    </w:tbl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Default="00C86741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Приложение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</w:t>
      </w: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(к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регламенту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Блок-схема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Экспертиза</w:t>
      </w:r>
    </w:p>
    <w:p w:rsidR="00C86741" w:rsidRPr="007903A3" w:rsidRDefault="007903A3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 xml:space="preserve">- </w:t>
      </w:r>
      <w:r w:rsidR="00C86741" w:rsidRPr="007903A3">
        <w:rPr>
          <w:rFonts w:cs="Arial"/>
          <w:sz w:val="24"/>
        </w:rPr>
        <w:t>Согласование</w:t>
      </w:r>
      <w:r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</w:t>
      </w:r>
      <w:r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владельцами</w:t>
      </w:r>
      <w:r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дорог</w:t>
      </w: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 Принятие решения, согласование с ГИБДД</w:t>
      </w: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 Выдача документов</w:t>
      </w: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 Специальное разрешение</w:t>
      </w: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 Уведомление об Отказе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Default="00C86741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Приложение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</w:t>
      </w: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(к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регламенту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Форма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расписки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(уведомление)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_________________________________________________________________________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(Ф.И.О.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заявителя)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приняты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описью.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Перечень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proofErr w:type="spellStart"/>
      <w:r w:rsidRPr="007903A3">
        <w:rPr>
          <w:rFonts w:cs="Arial"/>
          <w:sz w:val="24"/>
        </w:rPr>
        <w:t>n</w:t>
      </w:r>
      <w:proofErr w:type="spellEnd"/>
      <w:r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Перечень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(сведений),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будут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межведомственным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запросам: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proofErr w:type="spellStart"/>
      <w:r w:rsidRPr="007903A3">
        <w:rPr>
          <w:rFonts w:cs="Arial"/>
          <w:sz w:val="24"/>
        </w:rPr>
        <w:t>n</w:t>
      </w:r>
      <w:proofErr w:type="spellEnd"/>
      <w:r w:rsidRPr="007903A3">
        <w:rPr>
          <w:rFonts w:cs="Arial"/>
          <w:sz w:val="24"/>
        </w:rPr>
        <w:t>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Регистрационный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Подпись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лица,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принявшего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________________/____________________________________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(подпись)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(расшифровка)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Default="00C86741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D64723">
      <w:pPr>
        <w:ind w:firstLine="709"/>
        <w:jc w:val="right"/>
        <w:rPr>
          <w:rFonts w:cs="Arial"/>
          <w:sz w:val="24"/>
        </w:rPr>
      </w:pP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Приложение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4</w:t>
      </w: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(к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регламенту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Бланк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iCs/>
          <w:sz w:val="24"/>
        </w:rPr>
        <w:t>(наименование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органа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самоуправления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proofErr w:type="gramStart"/>
      <w:r w:rsidRPr="007903A3">
        <w:rPr>
          <w:rFonts w:cs="Arial"/>
          <w:iCs/>
          <w:sz w:val="24"/>
        </w:rPr>
        <w:t>образовании</w:t>
      </w:r>
      <w:proofErr w:type="gramEnd"/>
      <w:r w:rsidRPr="007903A3">
        <w:rPr>
          <w:rFonts w:cs="Arial"/>
          <w:iCs/>
          <w:sz w:val="24"/>
        </w:rPr>
        <w:t>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адресат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bookmarkStart w:id="11" w:name="P899"/>
      <w:bookmarkEnd w:id="11"/>
      <w:r w:rsidRPr="007903A3">
        <w:rPr>
          <w:rFonts w:cs="Arial"/>
          <w:sz w:val="24"/>
        </w:rPr>
        <w:t>У</w:t>
      </w:r>
      <w:r w:rsidR="007903A3" w:rsidRPr="007903A3">
        <w:rPr>
          <w:rFonts w:cs="Arial"/>
          <w:sz w:val="24"/>
        </w:rPr>
        <w:t xml:space="preserve">ведомление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самоуправления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образования;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уведомляет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_________________________________________________________________________,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(наименование,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грузоперевозчика)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что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причине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__________________________________________________________________________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(причины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разрешения)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Ответственное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(подпись)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(Ф.И.О.)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Default="00C86741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Приложение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5</w:t>
      </w: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(к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регламенту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12" w:name="P947"/>
      <w:bookmarkEnd w:id="12"/>
      <w:r w:rsidRPr="007903A3">
        <w:rPr>
          <w:rFonts w:cs="Arial"/>
          <w:sz w:val="24"/>
        </w:rPr>
        <w:t>Журнал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разрешений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tbl>
      <w:tblPr>
        <w:tblStyle w:val="af1"/>
        <w:tblW w:w="0" w:type="auto"/>
        <w:tblInd w:w="108" w:type="dxa"/>
        <w:tblLayout w:type="fixed"/>
        <w:tblLook w:val="0000"/>
      </w:tblPr>
      <w:tblGrid>
        <w:gridCol w:w="709"/>
        <w:gridCol w:w="941"/>
        <w:gridCol w:w="1361"/>
        <w:gridCol w:w="1191"/>
        <w:gridCol w:w="1894"/>
        <w:gridCol w:w="2268"/>
        <w:gridCol w:w="1559"/>
      </w:tblGrid>
      <w:tr w:rsidR="00C86741" w:rsidRPr="007903A3" w:rsidTr="007903A3">
        <w:tc>
          <w:tcPr>
            <w:tcW w:w="709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№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специального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разрешения</w:t>
            </w:r>
          </w:p>
        </w:tc>
        <w:tc>
          <w:tcPr>
            <w:tcW w:w="94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Дата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выдачи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и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срок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действия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специального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разрешения</w:t>
            </w:r>
          </w:p>
        </w:tc>
        <w:tc>
          <w:tcPr>
            <w:tcW w:w="136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Маршрут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движения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тяжеловесного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и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(или)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крупногабаритного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транспортного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средства</w:t>
            </w:r>
          </w:p>
        </w:tc>
        <w:tc>
          <w:tcPr>
            <w:tcW w:w="119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Сведения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владельце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транспортного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средства</w:t>
            </w:r>
          </w:p>
        </w:tc>
        <w:tc>
          <w:tcPr>
            <w:tcW w:w="1894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Наименование,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организационно-правовая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форма,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адрес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(местонахождение)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юридического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лица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-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для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юридического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лица</w:t>
            </w:r>
          </w:p>
        </w:tc>
        <w:tc>
          <w:tcPr>
            <w:tcW w:w="2268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Фамилия,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имя,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отчество,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данные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документа,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удостоверяющего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личность,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адрес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места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жительства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-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для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индивидуального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предпринимателя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и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физических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лиц</w:t>
            </w:r>
          </w:p>
        </w:tc>
        <w:tc>
          <w:tcPr>
            <w:tcW w:w="1559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Подпись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лица,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получившего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специальное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разрешение</w:t>
            </w:r>
          </w:p>
        </w:tc>
      </w:tr>
      <w:tr w:rsidR="00C86741" w:rsidRPr="007903A3" w:rsidTr="007903A3">
        <w:tc>
          <w:tcPr>
            <w:tcW w:w="709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94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36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19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94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341F02" w:rsidRPr="007903A3" w:rsidRDefault="00341F02" w:rsidP="007903A3">
      <w:pPr>
        <w:ind w:firstLine="709"/>
        <w:jc w:val="both"/>
        <w:rPr>
          <w:rFonts w:cs="Arial"/>
          <w:sz w:val="24"/>
        </w:rPr>
      </w:pPr>
    </w:p>
    <w:sectPr w:rsidR="00341F02" w:rsidRPr="007903A3" w:rsidSect="007903A3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B00E4B"/>
    <w:multiLevelType w:val="hybridMultilevel"/>
    <w:tmpl w:val="8370CCB6"/>
    <w:lvl w:ilvl="0" w:tplc="14069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03992">
      <w:numFmt w:val="none"/>
      <w:lvlText w:val=""/>
      <w:lvlJc w:val="left"/>
      <w:pPr>
        <w:tabs>
          <w:tab w:val="num" w:pos="360"/>
        </w:tabs>
      </w:pPr>
    </w:lvl>
    <w:lvl w:ilvl="2" w:tplc="2006F7D8">
      <w:numFmt w:val="none"/>
      <w:lvlText w:val=""/>
      <w:lvlJc w:val="left"/>
      <w:pPr>
        <w:tabs>
          <w:tab w:val="num" w:pos="360"/>
        </w:tabs>
      </w:pPr>
    </w:lvl>
    <w:lvl w:ilvl="3" w:tplc="B052C236">
      <w:numFmt w:val="none"/>
      <w:lvlText w:val=""/>
      <w:lvlJc w:val="left"/>
      <w:pPr>
        <w:tabs>
          <w:tab w:val="num" w:pos="360"/>
        </w:tabs>
      </w:pPr>
    </w:lvl>
    <w:lvl w:ilvl="4" w:tplc="03F65FC8">
      <w:numFmt w:val="none"/>
      <w:lvlText w:val=""/>
      <w:lvlJc w:val="left"/>
      <w:pPr>
        <w:tabs>
          <w:tab w:val="num" w:pos="360"/>
        </w:tabs>
      </w:pPr>
    </w:lvl>
    <w:lvl w:ilvl="5" w:tplc="091CD03C">
      <w:numFmt w:val="none"/>
      <w:lvlText w:val=""/>
      <w:lvlJc w:val="left"/>
      <w:pPr>
        <w:tabs>
          <w:tab w:val="num" w:pos="360"/>
        </w:tabs>
      </w:pPr>
    </w:lvl>
    <w:lvl w:ilvl="6" w:tplc="1F00CE34">
      <w:numFmt w:val="none"/>
      <w:lvlText w:val=""/>
      <w:lvlJc w:val="left"/>
      <w:pPr>
        <w:tabs>
          <w:tab w:val="num" w:pos="360"/>
        </w:tabs>
      </w:pPr>
    </w:lvl>
    <w:lvl w:ilvl="7" w:tplc="3FDC6650">
      <w:numFmt w:val="none"/>
      <w:lvlText w:val=""/>
      <w:lvlJc w:val="left"/>
      <w:pPr>
        <w:tabs>
          <w:tab w:val="num" w:pos="360"/>
        </w:tabs>
      </w:pPr>
    </w:lvl>
    <w:lvl w:ilvl="8" w:tplc="86E6B9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F5310"/>
    <w:rsid w:val="00037FDB"/>
    <w:rsid w:val="00067D7A"/>
    <w:rsid w:val="0010290A"/>
    <w:rsid w:val="00167180"/>
    <w:rsid w:val="001671EB"/>
    <w:rsid w:val="001A0FFF"/>
    <w:rsid w:val="001B5A50"/>
    <w:rsid w:val="00287543"/>
    <w:rsid w:val="002A105B"/>
    <w:rsid w:val="00341F02"/>
    <w:rsid w:val="00407EB6"/>
    <w:rsid w:val="0041778D"/>
    <w:rsid w:val="0049655D"/>
    <w:rsid w:val="004E3F81"/>
    <w:rsid w:val="005574FF"/>
    <w:rsid w:val="00586E91"/>
    <w:rsid w:val="0062166A"/>
    <w:rsid w:val="0062320E"/>
    <w:rsid w:val="00626EB6"/>
    <w:rsid w:val="00653AF8"/>
    <w:rsid w:val="00690B75"/>
    <w:rsid w:val="00695E51"/>
    <w:rsid w:val="006B4EF5"/>
    <w:rsid w:val="006E42DF"/>
    <w:rsid w:val="00787BB3"/>
    <w:rsid w:val="007903A3"/>
    <w:rsid w:val="00793E68"/>
    <w:rsid w:val="007F5310"/>
    <w:rsid w:val="008276FB"/>
    <w:rsid w:val="00896E5A"/>
    <w:rsid w:val="008D6209"/>
    <w:rsid w:val="00923623"/>
    <w:rsid w:val="00984715"/>
    <w:rsid w:val="009D3268"/>
    <w:rsid w:val="00A274E7"/>
    <w:rsid w:val="00A54BEF"/>
    <w:rsid w:val="00A90407"/>
    <w:rsid w:val="00AF077C"/>
    <w:rsid w:val="00B04316"/>
    <w:rsid w:val="00B2380E"/>
    <w:rsid w:val="00B860FE"/>
    <w:rsid w:val="00B97CF9"/>
    <w:rsid w:val="00BB72B9"/>
    <w:rsid w:val="00BD0ADF"/>
    <w:rsid w:val="00BF072F"/>
    <w:rsid w:val="00C70403"/>
    <w:rsid w:val="00C86741"/>
    <w:rsid w:val="00CB053A"/>
    <w:rsid w:val="00D37094"/>
    <w:rsid w:val="00D64723"/>
    <w:rsid w:val="00E262D2"/>
    <w:rsid w:val="00E71B2C"/>
    <w:rsid w:val="00E73ACC"/>
    <w:rsid w:val="00E77736"/>
    <w:rsid w:val="00F13E00"/>
    <w:rsid w:val="00F62AA4"/>
    <w:rsid w:val="00F9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E9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586E91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586E91"/>
  </w:style>
  <w:style w:type="character" w:customStyle="1" w:styleId="WW-Absatz-Standardschriftart">
    <w:name w:val="WW-Absatz-Standardschriftart"/>
    <w:rsid w:val="00586E91"/>
  </w:style>
  <w:style w:type="character" w:customStyle="1" w:styleId="WW-Absatz-Standardschriftart1">
    <w:name w:val="WW-Absatz-Standardschriftart1"/>
    <w:rsid w:val="00586E91"/>
  </w:style>
  <w:style w:type="character" w:customStyle="1" w:styleId="a5">
    <w:name w:val="Символ нумерации"/>
    <w:rsid w:val="00586E91"/>
  </w:style>
  <w:style w:type="paragraph" w:customStyle="1" w:styleId="a0">
    <w:name w:val="Заголовок"/>
    <w:basedOn w:val="a"/>
    <w:next w:val="a1"/>
    <w:rsid w:val="00586E91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rsid w:val="00586E91"/>
    <w:pPr>
      <w:spacing w:after="120"/>
    </w:pPr>
  </w:style>
  <w:style w:type="paragraph" w:styleId="a6">
    <w:name w:val="List"/>
    <w:basedOn w:val="a1"/>
    <w:rsid w:val="00586E91"/>
    <w:rPr>
      <w:rFonts w:cs="Tahoma"/>
    </w:rPr>
  </w:style>
  <w:style w:type="paragraph" w:customStyle="1" w:styleId="10">
    <w:name w:val="Название1"/>
    <w:basedOn w:val="a"/>
    <w:rsid w:val="00586E9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86E9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6E91"/>
    <w:pPr>
      <w:suppressLineNumbers/>
    </w:pPr>
  </w:style>
  <w:style w:type="paragraph" w:customStyle="1" w:styleId="a8">
    <w:name w:val="Заголовок таблицы"/>
    <w:basedOn w:val="a7"/>
    <w:rsid w:val="00586E91"/>
    <w:pPr>
      <w:jc w:val="center"/>
    </w:pPr>
    <w:rPr>
      <w:b/>
      <w:bCs/>
    </w:rPr>
  </w:style>
  <w:style w:type="paragraph" w:customStyle="1" w:styleId="Heading">
    <w:name w:val="Heading"/>
    <w:rsid w:val="00896E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link w:val="aa"/>
    <w:rsid w:val="00167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167180"/>
    <w:rPr>
      <w:rFonts w:ascii="Tahoma" w:eastAsia="Lucida Sans Unicode" w:hAnsi="Tahoma" w:cs="Tahoma"/>
      <w:kern w:val="1"/>
      <w:sz w:val="16"/>
      <w:szCs w:val="16"/>
    </w:rPr>
  </w:style>
  <w:style w:type="paragraph" w:styleId="ab">
    <w:name w:val="Body Text Indent"/>
    <w:basedOn w:val="a"/>
    <w:link w:val="ac"/>
    <w:rsid w:val="00C86741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</w:rPr>
  </w:style>
  <w:style w:type="character" w:customStyle="1" w:styleId="ac">
    <w:name w:val="Основной текст с отступом Знак"/>
    <w:basedOn w:val="a2"/>
    <w:link w:val="ab"/>
    <w:rsid w:val="00C86741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C86741"/>
    <w:rPr>
      <w:sz w:val="24"/>
    </w:rPr>
  </w:style>
  <w:style w:type="paragraph" w:customStyle="1" w:styleId="ConsPlusNormal0">
    <w:name w:val="ConsPlusNormal"/>
    <w:link w:val="ConsPlusNormal"/>
    <w:rsid w:val="00C86741"/>
    <w:pPr>
      <w:widowControl w:val="0"/>
      <w:autoSpaceDE w:val="0"/>
      <w:autoSpaceDN w:val="0"/>
    </w:pPr>
    <w:rPr>
      <w:sz w:val="24"/>
    </w:rPr>
  </w:style>
  <w:style w:type="character" w:customStyle="1" w:styleId="geo-phone">
    <w:name w:val="geo-phone"/>
    <w:basedOn w:val="a2"/>
    <w:rsid w:val="00C86741"/>
  </w:style>
  <w:style w:type="paragraph" w:customStyle="1" w:styleId="ConsPlusTitlePage">
    <w:name w:val="ConsPlusTitlePage"/>
    <w:rsid w:val="00C8674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C86741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C867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3">
    <w:name w:val="p13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4">
    <w:name w:val="s4"/>
    <w:rsid w:val="00C86741"/>
  </w:style>
  <w:style w:type="paragraph" w:customStyle="1" w:styleId="p12">
    <w:name w:val="p12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3">
    <w:name w:val="s3"/>
    <w:rsid w:val="00C86741"/>
  </w:style>
  <w:style w:type="paragraph" w:customStyle="1" w:styleId="p11">
    <w:name w:val="p11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d">
    <w:name w:val="Hyperlink"/>
    <w:basedOn w:val="a2"/>
    <w:uiPriority w:val="99"/>
    <w:unhideWhenUsed/>
    <w:rsid w:val="00C86741"/>
    <w:rPr>
      <w:color w:val="0000FF"/>
      <w:u w:val="single"/>
    </w:rPr>
  </w:style>
  <w:style w:type="character" w:customStyle="1" w:styleId="ae">
    <w:name w:val="Цветовое выделение"/>
    <w:rsid w:val="00C86741"/>
    <w:rPr>
      <w:b/>
      <w:bCs/>
      <w:color w:val="000080"/>
      <w:sz w:val="20"/>
      <w:szCs w:val="20"/>
    </w:rPr>
  </w:style>
  <w:style w:type="paragraph" w:styleId="af">
    <w:name w:val="Title"/>
    <w:basedOn w:val="a"/>
    <w:link w:val="af0"/>
    <w:qFormat/>
    <w:rsid w:val="00C86741"/>
    <w:pPr>
      <w:widowControl/>
      <w:suppressAutoHyphens w:val="0"/>
      <w:ind w:left="4340"/>
      <w:jc w:val="center"/>
    </w:pPr>
    <w:rPr>
      <w:rFonts w:ascii="Times New Roman" w:eastAsia="Times New Roman" w:hAnsi="Times New Roman"/>
      <w:kern w:val="0"/>
      <w:sz w:val="28"/>
    </w:rPr>
  </w:style>
  <w:style w:type="character" w:customStyle="1" w:styleId="af0">
    <w:name w:val="Название Знак"/>
    <w:basedOn w:val="a2"/>
    <w:link w:val="af"/>
    <w:rsid w:val="00C86741"/>
    <w:rPr>
      <w:sz w:val="28"/>
      <w:szCs w:val="24"/>
    </w:rPr>
  </w:style>
  <w:style w:type="table" w:styleId="af1">
    <w:name w:val="Table Grid"/>
    <w:basedOn w:val="a3"/>
    <w:rsid w:val="00C867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AFB9F753133093E83C22D4C1F45477BA7FD59CBFE99C5BE7248AEDCP6S5H" TargetMode="External"/><Relationship Id="rId13" Type="http://schemas.openxmlformats.org/officeDocument/2006/relationships/hyperlink" Target="consultantplus://offline/ref=87AAFB9F753133093E83C22D4C1F45477BA4F953CBFF99C5BE7248AEDC6519E35F026267569F9D9DPESAH" TargetMode="External"/><Relationship Id="rId18" Type="http://schemas.openxmlformats.org/officeDocument/2006/relationships/hyperlink" Target="consultantplus://offline/ref=87AAFB9F753133093E83C22D4C1F454778ADFE54C4F099C5BE7248AEDC6519E35F026267569F9C94PESEH" TargetMode="External"/><Relationship Id="rId26" Type="http://schemas.openxmlformats.org/officeDocument/2006/relationships/hyperlink" Target="consultantplus://offline/ref=87AAFB9F753133093E83DC205A73194C7CAEA35DCAF0939AE62D13F38B6C13B4184D3B2512929D94E89E87P9S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AAFB9F753133093E83DC205A73194C7CAEA35DCAF0939AE62D13F38B6C13B4184D3B2512929D94E89E87P9S8H" TargetMode="External"/><Relationship Id="rId7" Type="http://schemas.openxmlformats.org/officeDocument/2006/relationships/hyperlink" Target="consultantplus://offline/ref=87AAFB9F753133093E83C22D4C1F45477BA7FD59CBFE99C5BE7248AEDCP6S5H" TargetMode="External"/><Relationship Id="rId12" Type="http://schemas.openxmlformats.org/officeDocument/2006/relationships/hyperlink" Target="consultantplus://offline/ref=87AAFB9F753133093E83C22D4C1F45477BA4F953CBFF99C5BE7248AEDC6519E35F026267569F9D9DPESAH" TargetMode="External"/><Relationship Id="rId17" Type="http://schemas.openxmlformats.org/officeDocument/2006/relationships/hyperlink" Target="consultantplus://offline/ref=87AAFB9F753133093E83C22D4C1F45477BA4F456C8F099C5BE7248AEDC6519E35F026263539FP9S9H" TargetMode="External"/><Relationship Id="rId25" Type="http://schemas.openxmlformats.org/officeDocument/2006/relationships/hyperlink" Target="consultantplus://offline/ref=87AAFB9F753133093E83DC205A73194C7CAEA35DCAF0939AE62D13F38B6C13B4184D3B2512929D94E89E87P9S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AFB9F753133093E83C22D4C1F45477BA4F953CBFF99C5BE7248AEDC6519E35F026267569F9D94PESBH" TargetMode="External"/><Relationship Id="rId20" Type="http://schemas.openxmlformats.org/officeDocument/2006/relationships/hyperlink" Target="consultantplus://offline/ref=87AAFB9F753133093E83DC205A73194C7CAEA35DCAF0939AE62D13F38B6C13B4184D3B2512929D94E89E87P9S8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AAFB9F753133093E83C22D4C1F45477BA4F456C8F099C5BE7248AEDC6519E35F026263539FP9S9H" TargetMode="External"/><Relationship Id="rId11" Type="http://schemas.openxmlformats.org/officeDocument/2006/relationships/hyperlink" Target="consultantplus://offline/ref=87AAFB9F753133093E83C22D4C1F45477BA4F953CBFF99C5BE7248AEDC6519E35F026267569F9C95PESEH" TargetMode="External"/><Relationship Id="rId24" Type="http://schemas.openxmlformats.org/officeDocument/2006/relationships/hyperlink" Target="consultantplus://offline/ref=87AAFB9F753133093E83DC205A73194C7CAEA35DCAF0939AE62D13F38B6C13B4184D3B2512929D94E89E87P9S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AAFB9F753133093E83C22D4C1F454778A0F950C5F599C5BE7248AEDC6519E35F026267569F9C95PES8H" TargetMode="External"/><Relationship Id="rId23" Type="http://schemas.openxmlformats.org/officeDocument/2006/relationships/hyperlink" Target="consultantplus://offline/ref=87AAFB9F753133093E83DC205A73194C7CAEA35DCAF0939AE62D13F38B6C13B4184D3B2512929D94E89E87P9S8H" TargetMode="External"/><Relationship Id="rId28" Type="http://schemas.openxmlformats.org/officeDocument/2006/relationships/hyperlink" Target="consultantplus://offline/ref=87AAFB9F753133093E83DC205A73194C7CAEA35DCAF0939AE62D13F38B6C13B4184D3B2512929D94E89E87P9S8H" TargetMode="External"/><Relationship Id="rId10" Type="http://schemas.openxmlformats.org/officeDocument/2006/relationships/hyperlink" Target="consultantplus://offline/ref=87AAFB9F753133093E83C22D4C1F45477BA7FD50CBF599C5BE7248AEDC6519E35F026267569F9C9DPESCH" TargetMode="External"/><Relationship Id="rId19" Type="http://schemas.openxmlformats.org/officeDocument/2006/relationships/hyperlink" Target="consultantplus://offline/ref=87AAFB9F753133093E83C22D4C1F45477BADF952C4F499C5BE7248AEDC6519E35F02626FP5S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AFB9F753133093E83C22D4C1F45477BADF952C4F499C5BE7248AEDC6519E35F0262675FP9S7H" TargetMode="External"/><Relationship Id="rId14" Type="http://schemas.openxmlformats.org/officeDocument/2006/relationships/hyperlink" Target="consultantplus://offline/ref=87AAFB9F753133093E83C22D4C1F45477BA7FD58CDF099C5BE7248AEDC6519E35F026267569F9C90PESDH" TargetMode="External"/><Relationship Id="rId22" Type="http://schemas.openxmlformats.org/officeDocument/2006/relationships/hyperlink" Target="consultantplus://offline/ref=87AAFB9F753133093E83DC205A73194C7CAEA35DCAF0939AE62D13F38B6C13B4184D3B2512929D94E89E87P9S8H" TargetMode="External"/><Relationship Id="rId27" Type="http://schemas.openxmlformats.org/officeDocument/2006/relationships/hyperlink" Target="consultantplus://offline/ref=87AAFB9F753133093E83DC205A73194C7CAEA35DCAF0939AE62D13F38B6C13B4184D3B2512929D94E89E87P9S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D3154-2FDB-4E1A-89AE-16CE0860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13896</Words>
  <Characters>79212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Сергеевич Смирнов</dc:creator>
  <cp:lastModifiedBy>Инна</cp:lastModifiedBy>
  <cp:revision>3</cp:revision>
  <cp:lastPrinted>2018-05-29T06:11:00Z</cp:lastPrinted>
  <dcterms:created xsi:type="dcterms:W3CDTF">2018-06-22T11:22:00Z</dcterms:created>
  <dcterms:modified xsi:type="dcterms:W3CDTF">2021-01-04T07:20:00Z</dcterms:modified>
</cp:coreProperties>
</file>