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C1E" w:rsidRDefault="00DF1C1E" w:rsidP="00197CE7">
      <w:pPr>
        <w:spacing w:after="0" w:line="240" w:lineRule="auto"/>
        <w:jc w:val="center"/>
        <w:rPr>
          <w:rFonts w:ascii="Arial" w:hAnsi="Arial"/>
          <w:sz w:val="24"/>
        </w:rPr>
      </w:pPr>
    </w:p>
    <w:p w:rsidR="00DF1C1E" w:rsidRDefault="00DF1C1E" w:rsidP="00197CE7">
      <w:pPr>
        <w:spacing w:after="0" w:line="240" w:lineRule="auto"/>
        <w:jc w:val="center"/>
        <w:rPr>
          <w:rFonts w:ascii="Arial" w:hAnsi="Arial"/>
          <w:sz w:val="24"/>
        </w:rPr>
      </w:pPr>
    </w:p>
    <w:p w:rsidR="00197CE7" w:rsidRDefault="00197CE7" w:rsidP="00197CE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РОССИЙСКАЯ ФЕДЕРАЦИЯ</w:t>
      </w:r>
    </w:p>
    <w:p w:rsidR="00197CE7" w:rsidRDefault="00197CE7" w:rsidP="00197CE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КОСТРОМСКАЯ ОБЛАСТЬ</w:t>
      </w:r>
    </w:p>
    <w:p w:rsidR="00197CE7" w:rsidRDefault="00197CE7" w:rsidP="00197CE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КАДЫЙСКИЙ МУНИЦИПАЛЬНЫЙ РАЙОН</w:t>
      </w:r>
    </w:p>
    <w:p w:rsidR="00197CE7" w:rsidRPr="00197CE7" w:rsidRDefault="00FD3FAA" w:rsidP="00197CE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СОВЕТ ДЕПУТАТОВ ЗАВРАЖН</w:t>
      </w:r>
      <w:r w:rsidR="00197CE7">
        <w:rPr>
          <w:rFonts w:ascii="Arial" w:hAnsi="Arial"/>
          <w:sz w:val="24"/>
        </w:rPr>
        <w:t>ОГО СЕЛЬСКОГО ПОСЕЛЕНИЯ</w:t>
      </w:r>
    </w:p>
    <w:p w:rsidR="00197CE7" w:rsidRP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jc w:val="center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РЕШЕНИЕ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FD3FAA" w:rsidP="00197CE7">
      <w:pPr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19</w:t>
      </w:r>
      <w:r w:rsidR="003F2FF5">
        <w:rPr>
          <w:rFonts w:ascii="Arial" w:hAnsi="Arial"/>
          <w:sz w:val="24"/>
        </w:rPr>
        <w:t xml:space="preserve"> ноября</w:t>
      </w:r>
      <w:r w:rsidR="00197CE7">
        <w:rPr>
          <w:rFonts w:ascii="Arial" w:hAnsi="Arial"/>
          <w:sz w:val="24"/>
        </w:rPr>
        <w:t xml:space="preserve">  2018 года                                             </w:t>
      </w:r>
      <w:r>
        <w:rPr>
          <w:rFonts w:ascii="Arial" w:hAnsi="Arial"/>
          <w:sz w:val="24"/>
        </w:rPr>
        <w:t xml:space="preserve">                            № 36</w:t>
      </w:r>
    </w:p>
    <w:p w:rsid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</w:p>
    <w:p w:rsid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</w:p>
    <w:p w:rsid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О</w:t>
      </w:r>
      <w:r w:rsidRPr="00197CE7">
        <w:rPr>
          <w:rFonts w:ascii="Arial" w:hAnsi="Arial"/>
          <w:sz w:val="24"/>
        </w:rPr>
        <w:t>б ут</w:t>
      </w:r>
      <w:r>
        <w:rPr>
          <w:rFonts w:ascii="Arial" w:hAnsi="Arial"/>
          <w:sz w:val="24"/>
        </w:rPr>
        <w:t>верждении Порядка осуществления</w:t>
      </w:r>
    </w:p>
    <w:p w:rsid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му</w:t>
      </w:r>
      <w:r>
        <w:rPr>
          <w:rFonts w:ascii="Arial" w:hAnsi="Arial"/>
          <w:sz w:val="24"/>
        </w:rPr>
        <w:t>ниципального жилищного контроля</w:t>
      </w:r>
    </w:p>
    <w:p w:rsidR="00197CE7" w:rsidRP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на территории </w:t>
      </w:r>
      <w:r w:rsidR="00FD3FAA">
        <w:rPr>
          <w:rFonts w:ascii="Arial" w:hAnsi="Arial"/>
          <w:sz w:val="24"/>
        </w:rPr>
        <w:t>Завражн</w:t>
      </w:r>
      <w:r>
        <w:rPr>
          <w:rFonts w:ascii="Arial" w:hAnsi="Arial"/>
          <w:sz w:val="24"/>
        </w:rPr>
        <w:t>ого</w:t>
      </w:r>
      <w:r w:rsidRPr="00197CE7">
        <w:rPr>
          <w:rFonts w:ascii="Arial" w:hAnsi="Arial"/>
          <w:sz w:val="24"/>
        </w:rPr>
        <w:t xml:space="preserve"> сельского поселения</w:t>
      </w:r>
    </w:p>
    <w:p w:rsid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Кадыйского</w:t>
      </w:r>
      <w:r w:rsidRPr="00197CE7">
        <w:rPr>
          <w:rFonts w:ascii="Arial" w:hAnsi="Arial"/>
          <w:sz w:val="24"/>
        </w:rPr>
        <w:t xml:space="preserve"> муниципального района </w:t>
      </w:r>
    </w:p>
    <w:p w:rsidR="00197CE7" w:rsidRPr="00197CE7" w:rsidRDefault="00197CE7" w:rsidP="00197CE7">
      <w:pPr>
        <w:spacing w:after="0" w:line="240" w:lineRule="auto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Костромской области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25.06.2012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End"/>
      <w:r w:rsidRPr="00197CE7">
        <w:rPr>
          <w:rFonts w:ascii="Arial" w:hAnsi="Arial"/>
          <w:sz w:val="24"/>
        </w:rPr>
        <w:t>» (далее – Федеральный закон №</w:t>
      </w:r>
      <w:r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 xml:space="preserve">294-ФЗ), Жилищным кодексом Российской Федерации, иными нормативными правовыми </w:t>
      </w:r>
      <w:r>
        <w:rPr>
          <w:rFonts w:ascii="Arial" w:hAnsi="Arial"/>
          <w:sz w:val="24"/>
        </w:rPr>
        <w:t>актами Российской Федерации, п.3 ст.43</w:t>
      </w:r>
      <w:r w:rsidRPr="00197CE7">
        <w:rPr>
          <w:rFonts w:ascii="Arial" w:hAnsi="Arial"/>
          <w:sz w:val="24"/>
        </w:rPr>
        <w:t xml:space="preserve"> Устава муниципального образования </w:t>
      </w:r>
      <w:proofErr w:type="spellStart"/>
      <w:r w:rsidR="00FD3FAA">
        <w:rPr>
          <w:rFonts w:ascii="Arial" w:hAnsi="Arial"/>
          <w:sz w:val="24"/>
        </w:rPr>
        <w:t>Завражн</w:t>
      </w:r>
      <w:r>
        <w:rPr>
          <w:rFonts w:ascii="Arial" w:hAnsi="Arial"/>
          <w:sz w:val="24"/>
        </w:rPr>
        <w:t>ое</w:t>
      </w:r>
      <w:proofErr w:type="spellEnd"/>
      <w:r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>сель</w:t>
      </w:r>
      <w:r>
        <w:rPr>
          <w:rFonts w:ascii="Arial" w:hAnsi="Arial"/>
          <w:sz w:val="24"/>
        </w:rPr>
        <w:t>ское поселение, Совет депутатов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РЕШИЛ: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1.Утвердить Порядок осуществления муниципального жилищного контроля на территории </w:t>
      </w:r>
      <w:r w:rsidR="00FD3FAA">
        <w:rPr>
          <w:rFonts w:ascii="Arial" w:hAnsi="Arial"/>
          <w:sz w:val="24"/>
        </w:rPr>
        <w:t>Завражн</w:t>
      </w:r>
      <w:r w:rsidR="001A5886">
        <w:rPr>
          <w:rFonts w:ascii="Arial" w:hAnsi="Arial"/>
          <w:sz w:val="24"/>
        </w:rPr>
        <w:t>ого</w:t>
      </w:r>
      <w:r w:rsidR="001A5886" w:rsidRPr="00197CE7"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 xml:space="preserve">сельского поселения </w:t>
      </w:r>
      <w:proofErr w:type="spellStart"/>
      <w:r w:rsidR="001A5886">
        <w:rPr>
          <w:rFonts w:ascii="Arial" w:hAnsi="Arial"/>
          <w:sz w:val="24"/>
        </w:rPr>
        <w:t>Кадыйского</w:t>
      </w:r>
      <w:proofErr w:type="spellEnd"/>
      <w:r w:rsidRPr="00197CE7">
        <w:rPr>
          <w:rFonts w:ascii="Arial" w:hAnsi="Arial"/>
          <w:sz w:val="24"/>
        </w:rPr>
        <w:t xml:space="preserve"> муниципального района Костромской области (прилагается).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2. Решение вступает в силу с момента официального опубликова</w:t>
      </w:r>
      <w:r w:rsidR="003F2FF5">
        <w:rPr>
          <w:rFonts w:ascii="Arial" w:hAnsi="Arial"/>
          <w:sz w:val="24"/>
        </w:rPr>
        <w:t>ния в информационном</w:t>
      </w:r>
      <w:r w:rsidR="00FD3FAA">
        <w:rPr>
          <w:rFonts w:ascii="Arial" w:hAnsi="Arial"/>
          <w:sz w:val="24"/>
        </w:rPr>
        <w:t xml:space="preserve"> бюллетене «Вести Завражья</w:t>
      </w:r>
      <w:r w:rsidRPr="00197CE7">
        <w:rPr>
          <w:rFonts w:ascii="Arial" w:hAnsi="Arial"/>
          <w:sz w:val="24"/>
        </w:rPr>
        <w:t xml:space="preserve">» и подлежит опубликованию в сети «Интернет» на официальном сайте администрации </w:t>
      </w:r>
      <w:r w:rsidR="00FD3FAA">
        <w:rPr>
          <w:rFonts w:ascii="Arial" w:hAnsi="Arial"/>
          <w:sz w:val="24"/>
        </w:rPr>
        <w:t>Завражн</w:t>
      </w:r>
      <w:r w:rsidR="001A5886">
        <w:rPr>
          <w:rFonts w:ascii="Arial" w:hAnsi="Arial"/>
          <w:sz w:val="24"/>
        </w:rPr>
        <w:t>ого</w:t>
      </w:r>
      <w:r w:rsidR="001A5886" w:rsidRPr="00197CE7"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 xml:space="preserve">сельского поселения </w:t>
      </w:r>
      <w:proofErr w:type="spellStart"/>
      <w:r w:rsidR="001A5886">
        <w:rPr>
          <w:rFonts w:ascii="Arial" w:hAnsi="Arial"/>
          <w:sz w:val="24"/>
        </w:rPr>
        <w:t>Кадыйского</w:t>
      </w:r>
      <w:proofErr w:type="spellEnd"/>
      <w:r w:rsidRPr="00197CE7">
        <w:rPr>
          <w:rFonts w:ascii="Arial" w:hAnsi="Arial"/>
          <w:sz w:val="24"/>
        </w:rPr>
        <w:t xml:space="preserve"> муниципального района Костромской области.</w:t>
      </w:r>
    </w:p>
    <w:p w:rsidR="00197CE7" w:rsidRPr="00197CE7" w:rsidRDefault="00197CE7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197CE7" w:rsidP="001A5886">
      <w:pPr>
        <w:spacing w:after="0" w:line="240" w:lineRule="auto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Глава </w:t>
      </w:r>
      <w:r w:rsidR="00FD3FAA">
        <w:rPr>
          <w:rFonts w:ascii="Arial" w:hAnsi="Arial"/>
          <w:sz w:val="24"/>
        </w:rPr>
        <w:t>Завражн</w:t>
      </w:r>
      <w:r w:rsidR="001A5886">
        <w:rPr>
          <w:rFonts w:ascii="Arial" w:hAnsi="Arial"/>
          <w:sz w:val="24"/>
        </w:rPr>
        <w:t>ого</w:t>
      </w:r>
      <w:r w:rsidR="001A5886" w:rsidRPr="00197CE7"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>сельского поселения</w:t>
      </w:r>
    </w:p>
    <w:p w:rsidR="00197CE7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Кадыйского муниципального района</w:t>
      </w: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Костромской области                                                                       </w:t>
      </w:r>
      <w:r w:rsidR="00FD3FAA">
        <w:rPr>
          <w:rFonts w:ascii="Arial" w:hAnsi="Arial"/>
          <w:sz w:val="24"/>
        </w:rPr>
        <w:t xml:space="preserve">               И.А.Панина</w:t>
      </w: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Pr="00197CE7" w:rsidRDefault="001A5886" w:rsidP="001A5886">
      <w:pPr>
        <w:spacing w:after="0" w:line="240" w:lineRule="auto"/>
        <w:jc w:val="both"/>
        <w:rPr>
          <w:rFonts w:ascii="Arial" w:hAnsi="Arial"/>
          <w:sz w:val="24"/>
        </w:rPr>
      </w:pPr>
    </w:p>
    <w:p w:rsidR="001A5886" w:rsidRDefault="001A5886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A5886" w:rsidRPr="001A5886" w:rsidRDefault="001A5886" w:rsidP="001A5886">
      <w:pPr>
        <w:pStyle w:val="a3"/>
        <w:shd w:val="clear" w:color="auto" w:fill="FFFFFF"/>
        <w:spacing w:before="0" w:after="0"/>
        <w:ind w:firstLine="709"/>
        <w:jc w:val="right"/>
        <w:rPr>
          <w:rFonts w:ascii="Arial" w:hAnsi="Arial"/>
          <w:sz w:val="24"/>
          <w:szCs w:val="24"/>
        </w:rPr>
      </w:pPr>
      <w:r w:rsidRPr="001A5886">
        <w:rPr>
          <w:rFonts w:ascii="Arial" w:hAnsi="Arial"/>
          <w:sz w:val="24"/>
          <w:szCs w:val="24"/>
        </w:rPr>
        <w:t xml:space="preserve">Приложение </w:t>
      </w:r>
      <w:proofErr w:type="gramStart"/>
      <w:r w:rsidRPr="001A5886">
        <w:rPr>
          <w:rFonts w:ascii="Arial" w:hAnsi="Arial"/>
          <w:sz w:val="24"/>
          <w:szCs w:val="24"/>
        </w:rPr>
        <w:t>к</w:t>
      </w:r>
      <w:proofErr w:type="gramEnd"/>
      <w:r w:rsidRPr="001A5886">
        <w:rPr>
          <w:rFonts w:ascii="Arial" w:hAnsi="Arial"/>
          <w:sz w:val="24"/>
          <w:szCs w:val="24"/>
        </w:rPr>
        <w:t xml:space="preserve"> </w:t>
      </w:r>
    </w:p>
    <w:p w:rsidR="001A5886" w:rsidRPr="001A5886" w:rsidRDefault="001A5886" w:rsidP="001A5886">
      <w:pPr>
        <w:pStyle w:val="a3"/>
        <w:shd w:val="clear" w:color="auto" w:fill="FFFFFF"/>
        <w:spacing w:before="0" w:after="0"/>
        <w:ind w:firstLine="709"/>
        <w:jc w:val="right"/>
        <w:rPr>
          <w:rFonts w:ascii="Arial" w:hAnsi="Arial"/>
          <w:sz w:val="24"/>
          <w:szCs w:val="24"/>
        </w:rPr>
      </w:pPr>
      <w:r w:rsidRPr="001A5886">
        <w:rPr>
          <w:rFonts w:ascii="Arial" w:hAnsi="Arial"/>
          <w:sz w:val="24"/>
          <w:szCs w:val="24"/>
        </w:rPr>
        <w:t xml:space="preserve">решению Совета депутатов </w:t>
      </w:r>
    </w:p>
    <w:p w:rsidR="001A5886" w:rsidRPr="001A5886" w:rsidRDefault="00FD3FAA" w:rsidP="001A5886">
      <w:pPr>
        <w:pStyle w:val="a3"/>
        <w:shd w:val="clear" w:color="auto" w:fill="FFFFFF"/>
        <w:spacing w:before="0" w:after="0"/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Завражн</w:t>
      </w:r>
      <w:r w:rsidR="001A5886" w:rsidRPr="001A5886">
        <w:rPr>
          <w:rFonts w:ascii="Arial" w:hAnsi="Arial"/>
          <w:sz w:val="24"/>
          <w:szCs w:val="24"/>
        </w:rPr>
        <w:t>ого сельского поселения</w:t>
      </w:r>
    </w:p>
    <w:p w:rsidR="001A5886" w:rsidRPr="001A5886" w:rsidRDefault="00FD3FAA" w:rsidP="001A5886">
      <w:pPr>
        <w:pStyle w:val="a3"/>
        <w:shd w:val="clear" w:color="auto" w:fill="FFFFFF"/>
        <w:spacing w:before="0" w:after="0"/>
        <w:ind w:firstLine="709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от 19.11.2018 г. № 35</w:t>
      </w:r>
    </w:p>
    <w:p w:rsidR="00197CE7" w:rsidRPr="001A5886" w:rsidRDefault="00197CE7" w:rsidP="001A5886">
      <w:pPr>
        <w:spacing w:after="0" w:line="240" w:lineRule="auto"/>
        <w:ind w:firstLine="709"/>
        <w:jc w:val="center"/>
        <w:rPr>
          <w:rFonts w:ascii="Arial" w:hAnsi="Arial"/>
          <w:b/>
          <w:sz w:val="24"/>
          <w:szCs w:val="24"/>
        </w:rPr>
      </w:pPr>
      <w:r w:rsidRPr="001A5886">
        <w:rPr>
          <w:rFonts w:ascii="Arial" w:hAnsi="Arial"/>
          <w:b/>
          <w:sz w:val="24"/>
          <w:szCs w:val="24"/>
        </w:rPr>
        <w:t>Порядок</w:t>
      </w:r>
    </w:p>
    <w:p w:rsidR="00197CE7" w:rsidRPr="001A5886" w:rsidRDefault="00197CE7" w:rsidP="001A5886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 w:rsidRPr="001A5886">
        <w:rPr>
          <w:rFonts w:ascii="Arial" w:hAnsi="Arial"/>
          <w:b/>
          <w:sz w:val="24"/>
        </w:rPr>
        <w:t>осуществления муниципального жилищного контроля на территории</w:t>
      </w:r>
    </w:p>
    <w:p w:rsidR="00197CE7" w:rsidRPr="001A5886" w:rsidRDefault="00FD3FAA" w:rsidP="001A5886">
      <w:pPr>
        <w:spacing w:after="0" w:line="240" w:lineRule="auto"/>
        <w:ind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Завражн</w:t>
      </w:r>
      <w:r w:rsidR="001A5886">
        <w:rPr>
          <w:rFonts w:ascii="Arial" w:hAnsi="Arial"/>
          <w:b/>
          <w:sz w:val="24"/>
        </w:rPr>
        <w:t>ого</w:t>
      </w:r>
      <w:r w:rsidR="00197CE7" w:rsidRPr="001A5886">
        <w:rPr>
          <w:rFonts w:ascii="Arial" w:hAnsi="Arial"/>
          <w:b/>
          <w:sz w:val="24"/>
        </w:rPr>
        <w:t xml:space="preserve"> сельского поселения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1. Настоящее постановление определяет порядок осуществления муниципального жилищного контроля на территории </w:t>
      </w:r>
      <w:r w:rsidR="00FD3FAA">
        <w:rPr>
          <w:rFonts w:ascii="Arial" w:hAnsi="Arial"/>
          <w:sz w:val="24"/>
        </w:rPr>
        <w:t>Завражн</w:t>
      </w:r>
      <w:r w:rsidR="001A5886">
        <w:rPr>
          <w:rFonts w:ascii="Arial" w:hAnsi="Arial"/>
          <w:sz w:val="24"/>
        </w:rPr>
        <w:t>ого</w:t>
      </w:r>
      <w:r w:rsidRPr="00197CE7">
        <w:rPr>
          <w:rFonts w:ascii="Arial" w:hAnsi="Arial"/>
          <w:sz w:val="24"/>
        </w:rPr>
        <w:t xml:space="preserve"> сельского поселения Кадыйского муниципального района Костромской области и порядок взаимодействия </w:t>
      </w:r>
      <w:r w:rsidR="00FD3FAA">
        <w:rPr>
          <w:rFonts w:ascii="Arial" w:hAnsi="Arial"/>
          <w:sz w:val="24"/>
        </w:rPr>
        <w:t>Завражн</w:t>
      </w:r>
      <w:r w:rsidR="001A5886">
        <w:rPr>
          <w:rFonts w:ascii="Arial" w:hAnsi="Arial"/>
          <w:sz w:val="24"/>
        </w:rPr>
        <w:t>ого</w:t>
      </w:r>
      <w:r w:rsidRPr="00197CE7">
        <w:rPr>
          <w:rFonts w:ascii="Arial" w:hAnsi="Arial"/>
          <w:sz w:val="24"/>
        </w:rPr>
        <w:t xml:space="preserve"> сельского поселения с исполнительным органом государственной власти Костромской области, уполномоченным на осуществление регионального государственного жилищного надзора (далее - уполномоченный орган государственного надзора), при организации и осуществлении муниципального жилищного контроля.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2. </w:t>
      </w:r>
      <w:proofErr w:type="gramStart"/>
      <w:r w:rsidRPr="00197CE7">
        <w:rPr>
          <w:rFonts w:ascii="Arial" w:hAnsi="Arial"/>
          <w:sz w:val="24"/>
        </w:rPr>
        <w:t>Правовой основой настоящего порядка являются Конституция Российской Федерации, Жилищный кодекс Российской Федерации,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Федеральный закон "Об общих принципах организации местного самоуправления в Российской Федерации",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 Костромской области.</w:t>
      </w:r>
      <w:proofErr w:type="gramEnd"/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3. Порядок осуществления муниципального жилищного контроля на территории муниципальных образований Костромской области</w:t>
      </w:r>
      <w:r w:rsidR="001A5886">
        <w:rPr>
          <w:rFonts w:ascii="Arial" w:hAnsi="Arial"/>
          <w:sz w:val="24"/>
        </w:rPr>
        <w:t>:</w:t>
      </w:r>
    </w:p>
    <w:p w:rsidR="00197CE7" w:rsidRPr="00197CE7" w:rsidRDefault="001A5886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1)</w:t>
      </w:r>
      <w:proofErr w:type="gramStart"/>
      <w:r>
        <w:rPr>
          <w:rFonts w:ascii="Arial" w:hAnsi="Arial"/>
          <w:sz w:val="24"/>
        </w:rPr>
        <w:t>.</w:t>
      </w:r>
      <w:proofErr w:type="gramEnd"/>
      <w:r>
        <w:rPr>
          <w:rFonts w:ascii="Arial" w:hAnsi="Arial"/>
          <w:sz w:val="24"/>
        </w:rPr>
        <w:t xml:space="preserve"> </w:t>
      </w:r>
      <w:proofErr w:type="gramStart"/>
      <w:r>
        <w:rPr>
          <w:rFonts w:ascii="Arial" w:hAnsi="Arial"/>
          <w:sz w:val="24"/>
        </w:rPr>
        <w:t>о</w:t>
      </w:r>
      <w:proofErr w:type="gramEnd"/>
      <w:r w:rsidR="00197CE7" w:rsidRPr="00197CE7">
        <w:rPr>
          <w:rFonts w:ascii="Arial" w:hAnsi="Arial"/>
          <w:sz w:val="24"/>
        </w:rPr>
        <w:t>рганы местного самоуправления поселений и городских округов организовывают муниципальный жилищный контроль на территории соответствующего муниципального образования и определяют орган, уполномоченный на осуществление муниципального жилищного контроля (далее - уполномоченный орган муниципального контроля).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</w:t>
      </w:r>
      <w:r w:rsidR="001A5886">
        <w:rPr>
          <w:rFonts w:ascii="Arial" w:hAnsi="Arial"/>
          <w:sz w:val="24"/>
        </w:rPr>
        <w:t>)</w:t>
      </w:r>
      <w:proofErr w:type="gramStart"/>
      <w:r w:rsidR="001A5886">
        <w:rPr>
          <w:rFonts w:ascii="Arial" w:hAnsi="Arial"/>
          <w:sz w:val="24"/>
        </w:rPr>
        <w:t>.</w:t>
      </w:r>
      <w:proofErr w:type="gramEnd"/>
      <w:r w:rsidR="001A5886">
        <w:rPr>
          <w:rFonts w:ascii="Arial" w:hAnsi="Arial"/>
          <w:sz w:val="24"/>
        </w:rPr>
        <w:t xml:space="preserve"> </w:t>
      </w:r>
      <w:proofErr w:type="gramStart"/>
      <w:r w:rsidR="001A5886">
        <w:rPr>
          <w:rFonts w:ascii="Arial" w:hAnsi="Arial"/>
          <w:sz w:val="24"/>
        </w:rPr>
        <w:t>п</w:t>
      </w:r>
      <w:proofErr w:type="gramEnd"/>
      <w:r w:rsidRPr="00197CE7">
        <w:rPr>
          <w:rFonts w:ascii="Arial" w:hAnsi="Arial"/>
          <w:sz w:val="24"/>
        </w:rPr>
        <w:t>еречень должностных лиц, уполномоченных осуществлять муниципальный жилищный контроль, являющихся муниципальными жилищными инспекторами (далее - уполномоченные должностные лица), утверждается муниципальным правовым актом.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3. Муниципальный жилищный контроль осуществляется путем: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организации и проведения проверок соблюдения юридическими лицами, индивидуальными предпринимателями и гражданами, предусмотренных частью 6 настоящей статьи, обязательных требований, установленных в отношении муниципального жилищного фонда федеральными законами и законами Костромской области в области жилищных отношений, а также муниципальными правовыми актами;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2) проведения обследования муниципального жилищного фонда;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3) выдачи предписаний об устранении выявленных нарушений и контроля их исполнения.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4. </w:t>
      </w:r>
      <w:proofErr w:type="gramStart"/>
      <w:r w:rsidRPr="00197CE7">
        <w:rPr>
          <w:rFonts w:ascii="Arial" w:hAnsi="Arial"/>
          <w:sz w:val="24"/>
        </w:rPr>
        <w:t>К отношениям, связанным с осуществлением муниципального жилищного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"О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197CE7"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lastRenderedPageBreak/>
        <w:t>муниципального контроля") с учетом особенностей организации и проведения  плановых и внеплановых проверок, установленных статьей 20 Жилищного кодекса Российской Федерации.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5. Проверки соблюдения гражданами, проживающими в муниципальных жилых помещениях, обязательных требований, предусмотренных частью 6 настоящего Порядка, проводятся в порядке, установленном муниципальными правовыми актами.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 6. Предметом проверки является соблюдение юридическими лицами, индивидуальными предпринимателями и гражданами установленных в соответствии с жилищным законодательством, законодательством об энергосбережении и о повышении энергетической эффективности обязательных требований: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2)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bookmarkStart w:id="0" w:name="Par35"/>
      <w:r w:rsidRPr="00197CE7">
        <w:rPr>
          <w:rFonts w:ascii="Arial" w:hAnsi="Arial"/>
          <w:sz w:val="24"/>
        </w:rPr>
        <w:t>3)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  <w:bookmarkEnd w:id="0"/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4)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многоквартирных домах, в которых имеются жилые помещения, находящиеся в собственности муниципального образования;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5) к предоставлению коммунальных услуг пользователям муниципальных жилых помещений;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6) энергетической эффективности и оснащенности муниципальных жилых помещений приборами учета используемых энергетических ресурсов, требований к предоставлению жилых помещений в наемных домах социального использования.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7)</w:t>
      </w:r>
      <w:proofErr w:type="gramStart"/>
      <w:r w:rsidRPr="00197CE7">
        <w:rPr>
          <w:rFonts w:ascii="Arial" w:hAnsi="Arial"/>
          <w:sz w:val="24"/>
        </w:rPr>
        <w:t>.</w:t>
      </w:r>
      <w:proofErr w:type="gramEnd"/>
      <w:r w:rsidRPr="00197CE7">
        <w:rPr>
          <w:rFonts w:ascii="Arial" w:hAnsi="Arial"/>
          <w:sz w:val="24"/>
        </w:rPr>
        <w:t xml:space="preserve"> </w:t>
      </w:r>
      <w:proofErr w:type="gramStart"/>
      <w:r w:rsidRPr="00197CE7">
        <w:rPr>
          <w:rFonts w:ascii="Arial" w:hAnsi="Arial"/>
          <w:sz w:val="24"/>
        </w:rPr>
        <w:t>п</w:t>
      </w:r>
      <w:proofErr w:type="gramEnd"/>
      <w:r w:rsidRPr="00197CE7">
        <w:rPr>
          <w:rFonts w:ascii="Arial" w:hAnsi="Arial"/>
          <w:sz w:val="24"/>
        </w:rPr>
        <w:t>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7. Уполномоченные должностные лица в порядке, установленном законодательством Российской Федерации, имеют право: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требований, указанных в части 6 настоящей статьи (далее - обязательные требования);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t>2) беспрепятственно по предъявлении служебного удостоверения и копии приказа (распоряжения) руководителя (заместителя руководителя) уполномоченного органа муниципального контроля о назначении проверки посещать территорию и расположенные на ней многоквартирные дома, помещения общего пользования в многоквартирных домах,  с согласия собственников помещений в многоквартирном доме посещать  жилые помещения и проводить их обследования,  проводить исследования, испытания, расследования, экспертизы и другие мероприятия по контролю, проверять соблюдение</w:t>
      </w:r>
      <w:proofErr w:type="gramEnd"/>
      <w:r w:rsidRPr="00197CE7">
        <w:rPr>
          <w:rFonts w:ascii="Arial" w:hAnsi="Arial"/>
          <w:sz w:val="24"/>
        </w:rPr>
        <w:t xml:space="preserve"> </w:t>
      </w:r>
      <w:proofErr w:type="gramStart"/>
      <w:r w:rsidRPr="00197CE7">
        <w:rPr>
          <w:rFonts w:ascii="Arial" w:hAnsi="Arial"/>
          <w:sz w:val="24"/>
        </w:rPr>
        <w:t xml:space="preserve">наймодателями жилых помещений в наёмных домах социального использования обязательных требований к наймодателям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соблюдение лицами, предусмотренными в соответствии с частью 2 статьи </w:t>
      </w:r>
      <w:r w:rsidRPr="00197CE7">
        <w:rPr>
          <w:rFonts w:ascii="Arial" w:hAnsi="Arial"/>
          <w:sz w:val="24"/>
        </w:rPr>
        <w:lastRenderedPageBreak/>
        <w:t>91.18 Жилищного кодекса Российской Федерации, требований к представлению документов, подтверждающих сведения, необходимые для учёта в</w:t>
      </w:r>
      <w:proofErr w:type="gramEnd"/>
      <w:r w:rsidRPr="00197CE7">
        <w:rPr>
          <w:rFonts w:ascii="Arial" w:hAnsi="Arial"/>
          <w:sz w:val="24"/>
        </w:rPr>
        <w:t xml:space="preserve"> муниципальном </w:t>
      </w:r>
      <w:proofErr w:type="gramStart"/>
      <w:r w:rsidRPr="00197CE7">
        <w:rPr>
          <w:rFonts w:ascii="Arial" w:hAnsi="Arial"/>
          <w:sz w:val="24"/>
        </w:rPr>
        <w:t>реестре</w:t>
      </w:r>
      <w:proofErr w:type="gramEnd"/>
      <w:r w:rsidRPr="00197CE7">
        <w:rPr>
          <w:rFonts w:ascii="Arial" w:hAnsi="Arial"/>
          <w:sz w:val="24"/>
        </w:rPr>
        <w:t xml:space="preserve"> наёмных домов социального использования.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 xml:space="preserve">3) проверять соответствие устава товарищества собственников жилья, жилищного, жилищно-строительного или иного специализированного потребительского кооператива, внесённых в устав такого товарищества или такого кооператива изменений требованиям законодательства Российской Федерации. 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t>4)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</w:t>
      </w:r>
      <w:r w:rsidR="000730E9">
        <w:rPr>
          <w:rFonts w:ascii="Arial" w:hAnsi="Arial"/>
          <w:sz w:val="24"/>
        </w:rPr>
        <w:t xml:space="preserve"> </w:t>
      </w:r>
      <w:r w:rsidRPr="00197CE7">
        <w:rPr>
          <w:rFonts w:ascii="Arial" w:hAnsi="Arial"/>
          <w:sz w:val="24"/>
        </w:rPr>
        <w:t>правомерность избрания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кооператива,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кооператива, правомерность принятия общим собранием</w:t>
      </w:r>
      <w:proofErr w:type="gramEnd"/>
      <w:r w:rsidRPr="00197CE7">
        <w:rPr>
          <w:rFonts w:ascii="Arial" w:hAnsi="Arial"/>
          <w:sz w:val="24"/>
        </w:rPr>
        <w:t xml:space="preserve"> </w:t>
      </w:r>
      <w:proofErr w:type="gramStart"/>
      <w:r w:rsidRPr="00197CE7">
        <w:rPr>
          <w:rFonts w:ascii="Arial" w:hAnsi="Arial"/>
          <w:sz w:val="24"/>
        </w:rPr>
        <w:t>собственников помещений в многоквартирном доме решения о выборе управляющей организации  целях заключения с ней договора управления многоквартирным домом в соответствии со статьёй 162 Жилищного кодекса Российской Федерации, правомерность утверждения условий этого договора и его заключения, правомерность заключения с управляющей организацией договора оказания услуг и (или) выполнения работ по содержанию и ремонту общего имущества в многоквартирном доме, правомерность заключения с указанными</w:t>
      </w:r>
      <w:proofErr w:type="gramEnd"/>
      <w:r w:rsidRPr="00197CE7">
        <w:rPr>
          <w:rFonts w:ascii="Arial" w:hAnsi="Arial"/>
          <w:sz w:val="24"/>
        </w:rPr>
        <w:t xml:space="preserve"> в части 1 статьи 164 Жилищного кодекса Российской Федерации лицами договоров оказания услуг по содержанию и (или) выполнению работ по ремонту общего имущества в многоквартирном доме, правомерность утверждения условий данных договоров.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t>5)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жилищного, жилищно-строительного или иного специализированного потребительского кооператива, внесенных в устав изменений обязательным требованиям.</w:t>
      </w:r>
      <w:proofErr w:type="gramEnd"/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6) принимать меры по предотвращению нарушений обязательных требований;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7) направлять в уполномоченные органы материалы, связанные с нарушениями обязательных требований, для решения вопросов о возбуждении дел об административных правонарушениях или уголовных дел по признакам преступлений.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8. Уполномоченные органы муниципального контроля вправе обратиться в суд с заявлениями: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внесённых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197CE7">
        <w:rPr>
          <w:rFonts w:ascii="Arial" w:hAnsi="Arial"/>
          <w:sz w:val="24"/>
        </w:rPr>
        <w:t xml:space="preserve"> характер;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proofErr w:type="gramStart"/>
      <w:r w:rsidRPr="00197CE7">
        <w:rPr>
          <w:rFonts w:ascii="Arial" w:hAnsi="Arial"/>
          <w:sz w:val="24"/>
        </w:rPr>
        <w:lastRenderedPageBreak/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197CE7">
        <w:rPr>
          <w:rFonts w:ascii="Arial" w:hAnsi="Arial"/>
          <w:sz w:val="24"/>
        </w:rPr>
        <w:t xml:space="preserve">, </w:t>
      </w:r>
      <w:proofErr w:type="gramStart"/>
      <w:r w:rsidRPr="00197CE7">
        <w:rPr>
          <w:rFonts w:ascii="Arial" w:hAnsi="Arial"/>
          <w:sz w:val="24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4) в защиту прав и законных интересов собственников, нанимателей и других пользователей жилых помещений по их обращению или в защиту прав, свобод и законных интересов неопределённого круга лиц в случае выявления нарушения обязательных требований;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5) о признании договора социального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9. По результатам мероприятий по муниципальному жилищному контролю составляются: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в отношении юридического лица или индивидуального предпринимателя акт проверки в соответствии с требованиями, предусмотренными статьей 16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2) в отношении гражданина акт проверки по форме, утвержденной муниципальным правовым актом;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3) акт обследования муниципального жилищного фонда по форме, утвержденной муниципальным правовым актом.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4. Порядок взаимодействия уполномоченных органов муниципального контроля с уполномоченным органом государственного надзора при организации и осуществлении муниципального жилищного контроля.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1. Уполномоченные органы муниципального контроля при организации и осуществлении муниципального жилищного контроля осуществляют взаимодействие с уполномоченным органом государственного надзора по следующим вопросам: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планирование и установление порядка проведения совместных проверок, обследований и иных мероприятий;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2) определение целей, объема, сроков проведения плановых проверок юридических лиц и индивидуальных предпринимателей, осуществляющих деятельность на территории соответствующего муниципального образования;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3) информирование о результатах проводимых проверок, состоянии соблюдения законодательства в соответствующей сфере деятельности и об эффективности государственного жилищного надзора и муниципального жилищного контроля;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4) информирование о нормативных правовых актах и методических документах по вопросам организации и осуществления государственного жилищного надзора и муниципального жилищного контроля;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5) подготовка в установленном порядке предложений о совершенствовании законодательства в части организации и осуществления государственного жилищного надзора и муниципального жилищного контроля;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lastRenderedPageBreak/>
        <w:t>6) принятие административных регламентов взаимодействия при осуществлении государственного жилищного надзора, муниципального жилищного контроля;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7) повышение квалификации специалистов, осуществляющих государственный жилищный надзор и муниципальный жилищный контроль;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8) оказание уполномоченным органам муниципального контроля методической и консультативной помощи.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2. В целях организации взаимодействия уполномоченные органы муниципального контроля и уполномоченный орган государственного надзора вправе: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1) проводить совместные совещания, создавать совместные координационные и совещательные органы с участием в их работе экспертов, экспертных организаций;</w:t>
      </w:r>
    </w:p>
    <w:p w:rsidR="00197CE7" w:rsidRPr="00197CE7" w:rsidRDefault="00197CE7" w:rsidP="00197CE7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2) заключать договоры (соглашения) о взаимодействии при осуществлении государственного жилищного надзора и муниципального жилищного контроля;</w:t>
      </w:r>
    </w:p>
    <w:p w:rsidR="00162968" w:rsidRPr="00197CE7" w:rsidRDefault="00197CE7" w:rsidP="000730E9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197CE7">
        <w:rPr>
          <w:rFonts w:ascii="Arial" w:hAnsi="Arial"/>
          <w:sz w:val="24"/>
        </w:rPr>
        <w:t>3) осуществлять иные формы взаимодействия, направленные на повышение эффективности государственного жилищного надзора и муниципального жилищного контроля.</w:t>
      </w:r>
    </w:p>
    <w:sectPr w:rsidR="00162968" w:rsidRPr="00197CE7" w:rsidSect="00197CE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197CE7"/>
    <w:rsid w:val="00012E7D"/>
    <w:rsid w:val="000326A3"/>
    <w:rsid w:val="000730E9"/>
    <w:rsid w:val="00132E27"/>
    <w:rsid w:val="0013480E"/>
    <w:rsid w:val="00162968"/>
    <w:rsid w:val="00197CE7"/>
    <w:rsid w:val="001A5886"/>
    <w:rsid w:val="002B014B"/>
    <w:rsid w:val="00337AE4"/>
    <w:rsid w:val="003853F2"/>
    <w:rsid w:val="003F2FF5"/>
    <w:rsid w:val="0042362E"/>
    <w:rsid w:val="0049118B"/>
    <w:rsid w:val="0052443B"/>
    <w:rsid w:val="006139ED"/>
    <w:rsid w:val="00711E6E"/>
    <w:rsid w:val="00736D17"/>
    <w:rsid w:val="008C6E88"/>
    <w:rsid w:val="009A1D60"/>
    <w:rsid w:val="00A54A61"/>
    <w:rsid w:val="00A71AFB"/>
    <w:rsid w:val="00AC7DEE"/>
    <w:rsid w:val="00B05549"/>
    <w:rsid w:val="00B73A12"/>
    <w:rsid w:val="00BC3654"/>
    <w:rsid w:val="00D23008"/>
    <w:rsid w:val="00D36C24"/>
    <w:rsid w:val="00DF1C1E"/>
    <w:rsid w:val="00E664C7"/>
    <w:rsid w:val="00E67552"/>
    <w:rsid w:val="00EA73D7"/>
    <w:rsid w:val="00ED022A"/>
    <w:rsid w:val="00FD3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3"/>
        <w:sz w:val="24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CE7"/>
    <w:pPr>
      <w:spacing w:after="200" w:line="276" w:lineRule="auto"/>
      <w:jc w:val="left"/>
    </w:pPr>
    <w:rPr>
      <w:rFonts w:ascii="Calibri" w:eastAsia="Calibri" w:hAnsi="Calibri" w:cs="Times New Roman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97CE7"/>
    <w:pPr>
      <w:suppressAutoHyphens/>
      <w:spacing w:before="280" w:after="280"/>
    </w:pPr>
    <w:rPr>
      <w:rFonts w:eastAsia="Times New Roman" w:cs="Calibri"/>
      <w:lang w:eastAsia="ar-SA"/>
    </w:rPr>
  </w:style>
  <w:style w:type="paragraph" w:customStyle="1" w:styleId="ConsPlusDocList">
    <w:name w:val="ConsPlusDocList"/>
    <w:next w:val="a"/>
    <w:semiHidden/>
    <w:rsid w:val="00197CE7"/>
    <w:pPr>
      <w:widowControl w:val="0"/>
      <w:suppressAutoHyphens/>
      <w:autoSpaceDE w:val="0"/>
      <w:jc w:val="left"/>
    </w:pPr>
    <w:rPr>
      <w:rFonts w:eastAsia="Arial"/>
      <w:kern w:val="2"/>
      <w:sz w:val="20"/>
      <w:szCs w:val="20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1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Инна</cp:lastModifiedBy>
  <cp:revision>7</cp:revision>
  <cp:lastPrinted>2018-12-04T13:09:00Z</cp:lastPrinted>
  <dcterms:created xsi:type="dcterms:W3CDTF">2018-10-23T07:09:00Z</dcterms:created>
  <dcterms:modified xsi:type="dcterms:W3CDTF">2018-12-04T13:14:00Z</dcterms:modified>
</cp:coreProperties>
</file>